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48" w:rsidRPr="002F77FF" w:rsidRDefault="00535A48" w:rsidP="00535A48">
      <w:pPr>
        <w:widowControl w:val="0"/>
        <w:tabs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F77FF">
        <w:rPr>
          <w:rFonts w:ascii="Times New Roman CYR" w:hAnsi="Times New Roman CYR" w:cs="Times New Roman CYR"/>
          <w:b/>
          <w:bCs/>
          <w:sz w:val="28"/>
          <w:szCs w:val="28"/>
        </w:rPr>
        <w:t>1. Оценка итогов социально-экономического развития города</w:t>
      </w:r>
    </w:p>
    <w:p w:rsidR="00535A48" w:rsidRPr="002F77FF" w:rsidRDefault="00535A48" w:rsidP="00535A48">
      <w:pPr>
        <w:widowControl w:val="0"/>
        <w:tabs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003" w:type="dxa"/>
        <w:tblLayout w:type="fixed"/>
        <w:tblLook w:val="0000" w:firstRow="0" w:lastRow="0" w:firstColumn="0" w:lastColumn="0" w:noHBand="0" w:noVBand="0"/>
      </w:tblPr>
      <w:tblGrid>
        <w:gridCol w:w="5540"/>
        <w:gridCol w:w="956"/>
        <w:gridCol w:w="1754"/>
        <w:gridCol w:w="1753"/>
      </w:tblGrid>
      <w:tr w:rsidR="00535A48" w:rsidRPr="002F77FF" w:rsidTr="006E250C">
        <w:trPr>
          <w:trHeight w:val="607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48" w:rsidRPr="002F77FF" w:rsidRDefault="00535A48" w:rsidP="006E250C">
            <w:pPr>
              <w:keepNext/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left="-284" w:right="49" w:firstLine="284"/>
              <w:jc w:val="center"/>
              <w:rPr>
                <w:rFonts w:ascii="Times New Roman CYR" w:hAnsi="Times New Roman CYR" w:cs="Times New Roman CYR"/>
              </w:rPr>
            </w:pPr>
            <w:r w:rsidRPr="002F77FF">
              <w:rPr>
                <w:rFonts w:ascii="Times New Roman CYR" w:hAnsi="Times New Roman CYR" w:cs="Times New Roman CYR"/>
              </w:rPr>
              <w:t xml:space="preserve">Показатели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48" w:rsidRPr="002F77FF" w:rsidRDefault="00535A48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2F77FF">
              <w:rPr>
                <w:rFonts w:ascii="Times New Roman CYR" w:hAnsi="Times New Roman CYR" w:cs="Times New Roman CYR"/>
              </w:rPr>
              <w:t>Ед. изм.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2F77FF" w:rsidRDefault="00D67020" w:rsidP="00D67020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 w:firstLine="25"/>
              <w:jc w:val="center"/>
              <w:rPr>
                <w:rFonts w:ascii="Times New Roman CYR" w:hAnsi="Times New Roman CYR" w:cs="Times New Roman CYR"/>
              </w:rPr>
            </w:pPr>
            <w:r w:rsidRPr="002F77FF">
              <w:rPr>
                <w:rFonts w:ascii="Times New Roman CYR" w:hAnsi="Times New Roman CYR" w:cs="Times New Roman CYR"/>
              </w:rPr>
              <w:t xml:space="preserve">9 месяцев </w:t>
            </w:r>
            <w:r w:rsidR="00535A48" w:rsidRPr="002F77FF">
              <w:rPr>
                <w:rFonts w:ascii="Times New Roman CYR" w:hAnsi="Times New Roman CYR" w:cs="Times New Roman CYR"/>
              </w:rPr>
              <w:t>201</w:t>
            </w:r>
            <w:r w:rsidR="006E250C" w:rsidRPr="002F77FF">
              <w:rPr>
                <w:rFonts w:ascii="Times New Roman CYR" w:hAnsi="Times New Roman CYR" w:cs="Times New Roman CYR"/>
              </w:rPr>
              <w:t>7</w:t>
            </w:r>
            <w:r w:rsidR="00535A48" w:rsidRPr="002F77FF">
              <w:rPr>
                <w:rFonts w:ascii="Times New Roman CYR" w:hAnsi="Times New Roman CYR" w:cs="Times New Roman CYR"/>
              </w:rPr>
              <w:t xml:space="preserve"> год</w:t>
            </w:r>
            <w:r w:rsidR="006E250C" w:rsidRPr="002F77FF"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2F77FF" w:rsidRDefault="00D67020" w:rsidP="00C32DA5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2F77FF">
              <w:rPr>
                <w:rFonts w:ascii="Times New Roman CYR" w:hAnsi="Times New Roman CYR" w:cs="Times New Roman CYR"/>
              </w:rPr>
              <w:t xml:space="preserve">9 месяцев </w:t>
            </w:r>
            <w:r w:rsidR="00535A48" w:rsidRPr="002F77FF">
              <w:rPr>
                <w:rFonts w:ascii="Times New Roman CYR" w:hAnsi="Times New Roman CYR" w:cs="Times New Roman CYR"/>
              </w:rPr>
              <w:t>201</w:t>
            </w:r>
            <w:r w:rsidR="006E250C" w:rsidRPr="002F77FF">
              <w:rPr>
                <w:rFonts w:ascii="Times New Roman CYR" w:hAnsi="Times New Roman CYR" w:cs="Times New Roman CYR"/>
              </w:rPr>
              <w:t>6</w:t>
            </w:r>
            <w:r w:rsidR="00535A48" w:rsidRPr="002F77FF">
              <w:rPr>
                <w:rFonts w:ascii="Times New Roman CYR" w:hAnsi="Times New Roman CYR" w:cs="Times New Roman CYR"/>
              </w:rPr>
              <w:t xml:space="preserve"> год</w:t>
            </w:r>
            <w:r w:rsidR="006E250C" w:rsidRPr="002F77FF">
              <w:rPr>
                <w:rFonts w:ascii="Times New Roman CYR" w:hAnsi="Times New Roman CYR" w:cs="Times New Roman CYR"/>
              </w:rPr>
              <w:t>а</w:t>
            </w:r>
          </w:p>
        </w:tc>
      </w:tr>
      <w:tr w:rsidR="00D67020" w:rsidRPr="002F77FF" w:rsidTr="00C85DD3">
        <w:trPr>
          <w:trHeight w:val="1257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0" w:rsidRPr="002F77FF" w:rsidRDefault="00D67020" w:rsidP="00D67020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2F77FF">
              <w:rPr>
                <w:rFonts w:ascii="Times New Roman CYR" w:hAnsi="Times New Roman CYR" w:cs="Times New Roman CYR"/>
              </w:rPr>
              <w:t>Отгружено товаров собственного производства, выполнено работ и услуг собственными силами по крупным и средним предприятиям, в т.ч.: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020" w:rsidRPr="002F77FF" w:rsidRDefault="00D67020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2F77FF">
              <w:rPr>
                <w:rFonts w:ascii="Times New Roman CYR" w:hAnsi="Times New Roman CYR" w:cs="Times New Roman CYR"/>
              </w:rPr>
              <w:t>млн.</w:t>
            </w:r>
          </w:p>
          <w:p w:rsidR="00D67020" w:rsidRPr="002F77FF" w:rsidRDefault="00047AD7" w:rsidP="00047AD7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7020" w:rsidRPr="002F77FF" w:rsidRDefault="00D67020" w:rsidP="00BF22C9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-93"/>
              <w:jc w:val="center"/>
              <w:rPr>
                <w:sz w:val="27"/>
                <w:szCs w:val="27"/>
              </w:rPr>
            </w:pPr>
            <w:r w:rsidRPr="002F77FF">
              <w:rPr>
                <w:sz w:val="27"/>
                <w:szCs w:val="27"/>
              </w:rPr>
              <w:t>234 559,1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7020" w:rsidRPr="002F77FF" w:rsidRDefault="00D67020" w:rsidP="00C85DD3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-93"/>
              <w:jc w:val="center"/>
              <w:rPr>
                <w:sz w:val="27"/>
                <w:szCs w:val="27"/>
              </w:rPr>
            </w:pPr>
            <w:r w:rsidRPr="002F77FF">
              <w:rPr>
                <w:sz w:val="27"/>
                <w:szCs w:val="27"/>
              </w:rPr>
              <w:t>194 162,4</w:t>
            </w:r>
          </w:p>
        </w:tc>
      </w:tr>
      <w:tr w:rsidR="00D67020" w:rsidRPr="002F77FF" w:rsidTr="00C85DD3">
        <w:trPr>
          <w:trHeight w:val="628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0" w:rsidRPr="002F77FF" w:rsidRDefault="00D67020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2F77FF">
              <w:rPr>
                <w:rFonts w:ascii="Times New Roman CYR" w:hAnsi="Times New Roman CYR" w:cs="Times New Roman CYR"/>
              </w:rPr>
              <w:t>-обрабатывающие производства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020" w:rsidRPr="002F77FF" w:rsidRDefault="00D67020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2F77FF">
              <w:rPr>
                <w:rFonts w:ascii="Times New Roman CYR" w:hAnsi="Times New Roman CYR" w:cs="Times New Roman CYR"/>
              </w:rPr>
              <w:t>млн.</w:t>
            </w:r>
          </w:p>
          <w:p w:rsidR="00D67020" w:rsidRPr="002F77FF" w:rsidRDefault="00047AD7" w:rsidP="00047AD7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7020" w:rsidRPr="002F77FF" w:rsidRDefault="00D67020" w:rsidP="00BF22C9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-93"/>
              <w:jc w:val="center"/>
              <w:rPr>
                <w:sz w:val="27"/>
                <w:szCs w:val="27"/>
              </w:rPr>
            </w:pPr>
            <w:r w:rsidRPr="002F77FF">
              <w:rPr>
                <w:sz w:val="27"/>
                <w:szCs w:val="27"/>
              </w:rPr>
              <w:t>206 428,4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7020" w:rsidRPr="002F77FF" w:rsidRDefault="00D67020" w:rsidP="00C85DD3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-93"/>
              <w:jc w:val="center"/>
              <w:rPr>
                <w:sz w:val="27"/>
                <w:szCs w:val="27"/>
              </w:rPr>
            </w:pPr>
            <w:r w:rsidRPr="002F77FF">
              <w:rPr>
                <w:color w:val="000000"/>
                <w:sz w:val="27"/>
                <w:szCs w:val="27"/>
              </w:rPr>
              <w:t>168 788,6</w:t>
            </w:r>
          </w:p>
        </w:tc>
      </w:tr>
      <w:tr w:rsidR="00D67020" w:rsidRPr="002F77FF" w:rsidTr="00C85DD3">
        <w:trPr>
          <w:trHeight w:val="607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0" w:rsidRPr="002F77FF" w:rsidRDefault="00D67020" w:rsidP="0005686E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2F77FF">
              <w:rPr>
                <w:rFonts w:ascii="Times New Roman CYR" w:hAnsi="Times New Roman CYR" w:cs="Times New Roman CYR"/>
              </w:rPr>
              <w:t xml:space="preserve">-обеспечение электрической энергией, газом и паром; кондиционирование воздуха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020" w:rsidRPr="002F77FF" w:rsidRDefault="00D67020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2F77FF">
              <w:rPr>
                <w:rFonts w:ascii="Times New Roman CYR" w:hAnsi="Times New Roman CYR" w:cs="Times New Roman CYR"/>
              </w:rPr>
              <w:t>млн.</w:t>
            </w:r>
          </w:p>
          <w:p w:rsidR="00D67020" w:rsidRPr="002F77FF" w:rsidRDefault="00047AD7" w:rsidP="00047AD7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7020" w:rsidRPr="002F77FF" w:rsidRDefault="00D67020" w:rsidP="00BF22C9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-93"/>
              <w:jc w:val="center"/>
              <w:rPr>
                <w:sz w:val="27"/>
                <w:szCs w:val="27"/>
              </w:rPr>
            </w:pPr>
            <w:r w:rsidRPr="002F77FF">
              <w:rPr>
                <w:sz w:val="27"/>
                <w:szCs w:val="27"/>
              </w:rPr>
              <w:t>22 039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7020" w:rsidRPr="002F77FF" w:rsidRDefault="00D67020" w:rsidP="00C85DD3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-93"/>
              <w:jc w:val="center"/>
              <w:rPr>
                <w:sz w:val="27"/>
                <w:szCs w:val="27"/>
              </w:rPr>
            </w:pPr>
            <w:r w:rsidRPr="002F77FF">
              <w:rPr>
                <w:sz w:val="27"/>
                <w:szCs w:val="27"/>
              </w:rPr>
              <w:t>19 890,8</w:t>
            </w:r>
          </w:p>
        </w:tc>
      </w:tr>
      <w:tr w:rsidR="00D67020" w:rsidRPr="002F77FF" w:rsidTr="00C85DD3">
        <w:trPr>
          <w:trHeight w:val="607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0" w:rsidRPr="002F77FF" w:rsidRDefault="00D67020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2F77FF">
              <w:rPr>
                <w:rFonts w:ascii="Times New Roman CYR" w:hAnsi="Times New Roman CYR" w:cs="Times New Roman CYR"/>
              </w:rPr>
              <w:t>-водоснабжение;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020" w:rsidRPr="002F77FF" w:rsidRDefault="00D67020" w:rsidP="0005686E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2F77FF">
              <w:rPr>
                <w:rFonts w:ascii="Times New Roman CYR" w:hAnsi="Times New Roman CYR" w:cs="Times New Roman CYR"/>
              </w:rPr>
              <w:t>млн.</w:t>
            </w:r>
          </w:p>
          <w:p w:rsidR="00D67020" w:rsidRPr="002F77FF" w:rsidRDefault="00047AD7" w:rsidP="00047AD7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7020" w:rsidRPr="002F77FF" w:rsidRDefault="00D67020" w:rsidP="00BF22C9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-93"/>
              <w:jc w:val="center"/>
              <w:rPr>
                <w:sz w:val="27"/>
                <w:szCs w:val="27"/>
              </w:rPr>
            </w:pPr>
            <w:r w:rsidRPr="002F77FF">
              <w:rPr>
                <w:sz w:val="27"/>
                <w:szCs w:val="27"/>
              </w:rPr>
              <w:t>6 091,7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7020" w:rsidRPr="002F77FF" w:rsidRDefault="00D67020" w:rsidP="00C85DD3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-93"/>
              <w:jc w:val="center"/>
              <w:rPr>
                <w:sz w:val="27"/>
                <w:szCs w:val="27"/>
              </w:rPr>
            </w:pPr>
            <w:r w:rsidRPr="002F77FF">
              <w:rPr>
                <w:sz w:val="27"/>
                <w:szCs w:val="27"/>
              </w:rPr>
              <w:t>5 483,1</w:t>
            </w:r>
          </w:p>
        </w:tc>
      </w:tr>
      <w:tr w:rsidR="00D67020" w:rsidRPr="002F77FF" w:rsidTr="00C85DD3">
        <w:trPr>
          <w:trHeight w:val="1257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0" w:rsidRPr="002F77FF" w:rsidRDefault="00D67020" w:rsidP="00D67020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2F77FF">
              <w:rPr>
                <w:rFonts w:ascii="Times New Roman CYR" w:hAnsi="Times New Roman CYR" w:cs="Times New Roman CYR"/>
              </w:rPr>
              <w:t xml:space="preserve">Объем инвестиций в основной капитал за счет всех источников финансирования в действующих ценах по полному кругу предприятий, (данные за январь-июнь) 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020" w:rsidRPr="002F77FF" w:rsidRDefault="00D67020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2F77FF">
              <w:rPr>
                <w:rFonts w:ascii="Times New Roman CYR" w:hAnsi="Times New Roman CYR" w:cs="Times New Roman CYR"/>
              </w:rPr>
              <w:t>млн.</w:t>
            </w:r>
          </w:p>
          <w:p w:rsidR="00D67020" w:rsidRPr="002F77FF" w:rsidRDefault="00047AD7" w:rsidP="00047AD7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020" w:rsidRPr="002F77FF" w:rsidRDefault="00D67020" w:rsidP="00BF22C9">
            <w:pPr>
              <w:jc w:val="center"/>
              <w:rPr>
                <w:rFonts w:eastAsiaTheme="minorHAnsi"/>
                <w:sz w:val="27"/>
                <w:szCs w:val="27"/>
                <w:lang w:val="en-US" w:eastAsia="en-US"/>
              </w:rPr>
            </w:pPr>
            <w:r w:rsidRPr="002F77FF">
              <w:rPr>
                <w:bCs/>
                <w:sz w:val="27"/>
                <w:szCs w:val="27"/>
                <w:lang w:val="en-US"/>
              </w:rPr>
              <w:t>31 757</w:t>
            </w:r>
            <w:r w:rsidRPr="002F77FF">
              <w:rPr>
                <w:bCs/>
                <w:sz w:val="27"/>
                <w:szCs w:val="27"/>
              </w:rPr>
              <w:t>,</w:t>
            </w:r>
            <w:r w:rsidRPr="002F77FF">
              <w:rPr>
                <w:bCs/>
                <w:sz w:val="27"/>
                <w:szCs w:val="27"/>
                <w:lang w:val="en-US"/>
              </w:rPr>
              <w:t>7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020" w:rsidRPr="002F77FF" w:rsidRDefault="00D67020" w:rsidP="00C85DD3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-93"/>
              <w:jc w:val="center"/>
              <w:rPr>
                <w:sz w:val="27"/>
                <w:szCs w:val="27"/>
              </w:rPr>
            </w:pPr>
            <w:r w:rsidRPr="002F77FF">
              <w:rPr>
                <w:sz w:val="27"/>
                <w:szCs w:val="27"/>
              </w:rPr>
              <w:t>26 255,7</w:t>
            </w:r>
          </w:p>
        </w:tc>
      </w:tr>
      <w:tr w:rsidR="00535A48" w:rsidRPr="002F77FF" w:rsidTr="00C85DD3">
        <w:trPr>
          <w:trHeight w:val="628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48" w:rsidRPr="002F77FF" w:rsidRDefault="00535A48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2F77FF">
              <w:rPr>
                <w:rFonts w:ascii="Times New Roman CYR" w:hAnsi="Times New Roman CYR" w:cs="Times New Roman CYR"/>
              </w:rPr>
              <w:t xml:space="preserve">Темп роста к соответствующему периоду прошлого года в сопоставимых ценах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2F77FF" w:rsidRDefault="00535A48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2F77FF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5A48" w:rsidRPr="002F77FF" w:rsidRDefault="00535A48" w:rsidP="00BF22C9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 w:firstLine="25"/>
              <w:jc w:val="center"/>
              <w:rPr>
                <w:sz w:val="28"/>
                <w:szCs w:val="28"/>
              </w:rPr>
            </w:pPr>
            <w:r w:rsidRPr="002F77FF">
              <w:rPr>
                <w:sz w:val="28"/>
                <w:szCs w:val="28"/>
              </w:rPr>
              <w:t>1</w:t>
            </w:r>
            <w:r w:rsidR="00BF22C9" w:rsidRPr="002F77FF">
              <w:rPr>
                <w:sz w:val="28"/>
                <w:szCs w:val="28"/>
              </w:rPr>
              <w:t>21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35A48" w:rsidRPr="002F77FF" w:rsidRDefault="00933D0A" w:rsidP="00C85DD3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sz w:val="28"/>
                <w:szCs w:val="28"/>
              </w:rPr>
            </w:pPr>
            <w:r w:rsidRPr="002F77FF">
              <w:rPr>
                <w:sz w:val="28"/>
                <w:szCs w:val="28"/>
              </w:rPr>
              <w:t>90</w:t>
            </w:r>
          </w:p>
        </w:tc>
      </w:tr>
      <w:tr w:rsidR="00D67020" w:rsidRPr="003D0BED" w:rsidTr="00C85DD3">
        <w:trPr>
          <w:trHeight w:val="1235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0" w:rsidRPr="002F77FF" w:rsidRDefault="00D67020" w:rsidP="00D67020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2F77FF">
              <w:rPr>
                <w:rFonts w:ascii="Times New Roman CYR" w:hAnsi="Times New Roman CYR" w:cs="Times New Roman CYR"/>
              </w:rPr>
              <w:t xml:space="preserve">Объем инвестиций в основной капитал за счет всех источников финансирования в действующих ценах по крупным и средним предприятиям, (данные за январь-июнь)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020" w:rsidRPr="002F77FF" w:rsidRDefault="00D67020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2F77FF">
              <w:rPr>
                <w:rFonts w:ascii="Times New Roman CYR" w:hAnsi="Times New Roman CYR" w:cs="Times New Roman CYR"/>
              </w:rPr>
              <w:t>млн.</w:t>
            </w:r>
          </w:p>
          <w:p w:rsidR="00D67020" w:rsidRPr="002F77FF" w:rsidRDefault="00047AD7" w:rsidP="00047AD7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020" w:rsidRPr="002F77FF" w:rsidRDefault="00D67020" w:rsidP="00BF22C9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F77FF">
              <w:rPr>
                <w:sz w:val="27"/>
                <w:szCs w:val="27"/>
              </w:rPr>
              <w:t>18 024,5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020" w:rsidRPr="00583A9E" w:rsidRDefault="00D67020" w:rsidP="00C85DD3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-93"/>
              <w:jc w:val="center"/>
              <w:rPr>
                <w:sz w:val="27"/>
                <w:szCs w:val="27"/>
              </w:rPr>
            </w:pPr>
            <w:r w:rsidRPr="002F77FF">
              <w:rPr>
                <w:sz w:val="27"/>
                <w:szCs w:val="27"/>
              </w:rPr>
              <w:t>14 044,5</w:t>
            </w:r>
          </w:p>
        </w:tc>
      </w:tr>
      <w:tr w:rsidR="00535A48" w:rsidRPr="003D0BED" w:rsidTr="00C85DD3">
        <w:trPr>
          <w:trHeight w:val="628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48" w:rsidRPr="002F77FF" w:rsidRDefault="00535A48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2F77FF">
              <w:rPr>
                <w:rFonts w:ascii="Times New Roman CYR" w:hAnsi="Times New Roman CYR" w:cs="Times New Roman CYR"/>
              </w:rPr>
              <w:t>Темп роста к соответствующему периоду прошлого года в сопоставимых ценах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2F77FF" w:rsidRDefault="00535A48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2F77FF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35A48" w:rsidRPr="002F77FF" w:rsidRDefault="007D7665" w:rsidP="00AB1CA2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 w:firstLine="25"/>
              <w:jc w:val="center"/>
              <w:rPr>
                <w:sz w:val="28"/>
                <w:szCs w:val="28"/>
              </w:rPr>
            </w:pPr>
            <w:r w:rsidRPr="002F77FF">
              <w:rPr>
                <w:sz w:val="28"/>
                <w:szCs w:val="28"/>
              </w:rPr>
              <w:t>12</w:t>
            </w:r>
            <w:r w:rsidR="00AB1CA2" w:rsidRPr="002F77FF">
              <w:rPr>
                <w:sz w:val="28"/>
                <w:szCs w:val="28"/>
              </w:rPr>
              <w:t>8</w:t>
            </w:r>
            <w:r w:rsidR="00BF22C9" w:rsidRPr="002F77FF">
              <w:rPr>
                <w:sz w:val="28"/>
                <w:szCs w:val="28"/>
              </w:rPr>
              <w:t>,3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35A48" w:rsidRPr="003D0BED" w:rsidRDefault="00933D0A" w:rsidP="00C85DD3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sz w:val="28"/>
                <w:szCs w:val="28"/>
                <w:highlight w:val="yellow"/>
              </w:rPr>
            </w:pPr>
            <w:r w:rsidRPr="0054668F">
              <w:rPr>
                <w:sz w:val="28"/>
                <w:szCs w:val="28"/>
              </w:rPr>
              <w:t>8</w:t>
            </w:r>
            <w:r w:rsidR="0054668F">
              <w:rPr>
                <w:sz w:val="28"/>
                <w:szCs w:val="28"/>
              </w:rPr>
              <w:t>3,4</w:t>
            </w:r>
          </w:p>
        </w:tc>
      </w:tr>
      <w:tr w:rsidR="00BF22C9" w:rsidRPr="003D0BED" w:rsidTr="00C85DD3">
        <w:trPr>
          <w:trHeight w:val="628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2C9" w:rsidRPr="002F77FF" w:rsidRDefault="00BF22C9" w:rsidP="00C32DA5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rPr>
                <w:rFonts w:ascii="Times New Roman CYR" w:hAnsi="Times New Roman CYR" w:cs="Times New Roman CYR"/>
              </w:rPr>
            </w:pPr>
            <w:r w:rsidRPr="002F77FF">
              <w:rPr>
                <w:rFonts w:ascii="Times New Roman CYR" w:hAnsi="Times New Roman CYR" w:cs="Times New Roman CYR"/>
              </w:rPr>
              <w:t>Ввод в действие жилых домов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2C9" w:rsidRPr="002F77FF" w:rsidRDefault="00BF22C9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2F77FF">
              <w:rPr>
                <w:rFonts w:ascii="Times New Roman CYR" w:hAnsi="Times New Roman CYR" w:cs="Times New Roman CYR"/>
              </w:rPr>
              <w:t>тыс.</w:t>
            </w:r>
          </w:p>
          <w:p w:rsidR="00BF22C9" w:rsidRPr="002F77FF" w:rsidRDefault="00BF22C9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2F77FF"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2C9" w:rsidRPr="002F77FF" w:rsidRDefault="00BF22C9" w:rsidP="00BF22C9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-93"/>
              <w:jc w:val="center"/>
              <w:rPr>
                <w:bCs/>
                <w:sz w:val="27"/>
                <w:szCs w:val="27"/>
              </w:rPr>
            </w:pPr>
            <w:r w:rsidRPr="002F77FF">
              <w:rPr>
                <w:bCs/>
                <w:sz w:val="27"/>
                <w:szCs w:val="27"/>
              </w:rPr>
              <w:t>758,2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2C9" w:rsidRPr="00583A9E" w:rsidRDefault="00BF22C9" w:rsidP="00C85DD3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-9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804</w:t>
            </w:r>
          </w:p>
        </w:tc>
      </w:tr>
      <w:tr w:rsidR="00535A48" w:rsidRPr="003D0BED" w:rsidTr="00C85DD3">
        <w:trPr>
          <w:trHeight w:val="607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48" w:rsidRPr="002F77FF" w:rsidRDefault="00535A48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2F77FF">
              <w:rPr>
                <w:rFonts w:ascii="Times New Roman CYR" w:hAnsi="Times New Roman CYR" w:cs="Times New Roman CYR"/>
              </w:rPr>
              <w:t>Темп к соответствующему периоду предыдущего года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2F77FF" w:rsidRDefault="00535A48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2F77FF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5A48" w:rsidRPr="002F77FF" w:rsidRDefault="00BF22C9" w:rsidP="00C32DA5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 w:firstLine="25"/>
              <w:jc w:val="center"/>
              <w:rPr>
                <w:sz w:val="28"/>
                <w:szCs w:val="28"/>
              </w:rPr>
            </w:pPr>
            <w:r w:rsidRPr="002F77FF">
              <w:rPr>
                <w:sz w:val="28"/>
                <w:szCs w:val="28"/>
              </w:rPr>
              <w:t>94,3</w:t>
            </w:r>
            <w:r w:rsidR="00535A48" w:rsidRPr="002F77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5A48" w:rsidRPr="003D0BED" w:rsidRDefault="00535A48" w:rsidP="00C85DD3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 w:rsidRPr="00933D0A">
              <w:rPr>
                <w:sz w:val="28"/>
                <w:szCs w:val="28"/>
              </w:rPr>
              <w:t>100,</w:t>
            </w:r>
            <w:r w:rsidR="007D7665" w:rsidRPr="00933D0A">
              <w:rPr>
                <w:sz w:val="28"/>
                <w:szCs w:val="28"/>
              </w:rPr>
              <w:t>3</w:t>
            </w:r>
          </w:p>
        </w:tc>
      </w:tr>
      <w:tr w:rsidR="00BF22C9" w:rsidRPr="003D0BED" w:rsidTr="00C85DD3">
        <w:trPr>
          <w:trHeight w:val="942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2C9" w:rsidRPr="002F77FF" w:rsidRDefault="00BF22C9" w:rsidP="00D67020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2F77FF">
              <w:rPr>
                <w:rFonts w:ascii="Times New Roman CYR" w:hAnsi="Times New Roman CYR" w:cs="Times New Roman CYR"/>
              </w:rPr>
              <w:t xml:space="preserve">Розничный товарооборот к соответствующему периоду предыдущего года в сопоставимых ценах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EBE" w:rsidRPr="002F77FF" w:rsidRDefault="00837EBE" w:rsidP="00837EBE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2F77FF">
              <w:rPr>
                <w:rFonts w:ascii="Times New Roman CYR" w:hAnsi="Times New Roman CYR" w:cs="Times New Roman CYR"/>
              </w:rPr>
              <w:t>м</w:t>
            </w:r>
            <w:r>
              <w:rPr>
                <w:rFonts w:ascii="Times New Roman CYR" w:hAnsi="Times New Roman CYR" w:cs="Times New Roman CYR"/>
              </w:rPr>
              <w:t>лрд</w:t>
            </w:r>
            <w:r w:rsidRPr="002F77FF">
              <w:rPr>
                <w:rFonts w:ascii="Times New Roman CYR" w:hAnsi="Times New Roman CYR" w:cs="Times New Roman CYR"/>
              </w:rPr>
              <w:t>.</w:t>
            </w:r>
          </w:p>
          <w:p w:rsidR="00BF22C9" w:rsidRPr="002F77FF" w:rsidRDefault="00837EBE" w:rsidP="00837EBE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2C9" w:rsidRPr="002F77FF" w:rsidRDefault="00BF22C9" w:rsidP="00BF22C9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-93"/>
              <w:jc w:val="center"/>
              <w:rPr>
                <w:bCs/>
                <w:sz w:val="27"/>
                <w:szCs w:val="27"/>
              </w:rPr>
            </w:pPr>
            <w:r w:rsidRPr="002F77FF">
              <w:rPr>
                <w:bCs/>
                <w:sz w:val="27"/>
                <w:szCs w:val="27"/>
              </w:rPr>
              <w:t>318,5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2C9" w:rsidRPr="00583A9E" w:rsidRDefault="00BF22C9" w:rsidP="00C85DD3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-9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  <w:r w:rsidRPr="00583A9E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>,3</w:t>
            </w:r>
          </w:p>
        </w:tc>
      </w:tr>
      <w:tr w:rsidR="00BF22C9" w:rsidRPr="003D0BED" w:rsidTr="00C85DD3">
        <w:trPr>
          <w:trHeight w:val="610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2C9" w:rsidRPr="002F77FF" w:rsidRDefault="00BF22C9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2F77FF">
              <w:rPr>
                <w:rFonts w:ascii="Times New Roman CYR" w:hAnsi="Times New Roman CYR" w:cs="Times New Roman CYR"/>
              </w:rPr>
              <w:t>Численность зарегистрированных безработных на конец периода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2C9" w:rsidRPr="002F77FF" w:rsidRDefault="00BF22C9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2F77FF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2C9" w:rsidRPr="002F77FF" w:rsidRDefault="00BF22C9" w:rsidP="00BF22C9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-93"/>
              <w:jc w:val="center"/>
              <w:rPr>
                <w:sz w:val="27"/>
                <w:szCs w:val="27"/>
              </w:rPr>
            </w:pPr>
            <w:r w:rsidRPr="002F77FF">
              <w:rPr>
                <w:sz w:val="27"/>
                <w:szCs w:val="27"/>
              </w:rPr>
              <w:t>2 641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22C9" w:rsidRPr="00583A9E" w:rsidRDefault="00BF22C9" w:rsidP="00C85DD3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-93"/>
              <w:jc w:val="center"/>
              <w:rPr>
                <w:sz w:val="27"/>
                <w:szCs w:val="27"/>
              </w:rPr>
            </w:pPr>
            <w:r w:rsidRPr="00583A9E">
              <w:rPr>
                <w:sz w:val="27"/>
                <w:szCs w:val="27"/>
              </w:rPr>
              <w:t>3 1</w:t>
            </w:r>
            <w:r>
              <w:rPr>
                <w:sz w:val="27"/>
                <w:szCs w:val="27"/>
              </w:rPr>
              <w:t>86</w:t>
            </w:r>
          </w:p>
        </w:tc>
      </w:tr>
      <w:tr w:rsidR="00535A48" w:rsidRPr="003D0BED" w:rsidTr="00C85DD3">
        <w:trPr>
          <w:trHeight w:val="673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48" w:rsidRPr="002F77FF" w:rsidRDefault="00535A48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2F77FF">
              <w:rPr>
                <w:rFonts w:ascii="Times New Roman CYR" w:hAnsi="Times New Roman CYR" w:cs="Times New Roman CYR"/>
              </w:rPr>
              <w:t>Темп к соответствующему периоду предыдущего года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2F77FF" w:rsidRDefault="00535A48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2F77FF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5A48" w:rsidRPr="002F77FF" w:rsidRDefault="007D7665" w:rsidP="00BF22C9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 w:firstLine="25"/>
              <w:jc w:val="center"/>
              <w:rPr>
                <w:sz w:val="28"/>
                <w:szCs w:val="28"/>
              </w:rPr>
            </w:pPr>
            <w:r w:rsidRPr="002F77FF">
              <w:rPr>
                <w:sz w:val="28"/>
                <w:szCs w:val="28"/>
              </w:rPr>
              <w:t>8</w:t>
            </w:r>
            <w:r w:rsidR="00F4305A" w:rsidRPr="002F77FF">
              <w:rPr>
                <w:sz w:val="28"/>
                <w:szCs w:val="28"/>
              </w:rPr>
              <w:t>2</w:t>
            </w:r>
            <w:r w:rsidR="00BF22C9" w:rsidRPr="002F77FF">
              <w:rPr>
                <w:sz w:val="28"/>
                <w:szCs w:val="28"/>
              </w:rPr>
              <w:t>,9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5A48" w:rsidRPr="003D0BED" w:rsidRDefault="004431DE" w:rsidP="00C85DD3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 w:rsidRPr="00CF3C20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CF3C20" w:rsidRPr="00CF3C20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Pr="00CF3C20">
              <w:rPr>
                <w:rFonts w:ascii="Times New Roman CYR" w:hAnsi="Times New Roman CYR" w:cs="Times New Roman CYR"/>
                <w:sz w:val="28"/>
                <w:szCs w:val="28"/>
              </w:rPr>
              <w:t>2,</w:t>
            </w:r>
            <w:r w:rsidR="00CF3C20" w:rsidRPr="00CF3C20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535A48" w:rsidRPr="003D0BED" w:rsidTr="00C85DD3">
        <w:trPr>
          <w:trHeight w:val="335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48" w:rsidRPr="002F77FF" w:rsidRDefault="00535A48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2F77FF">
              <w:rPr>
                <w:rFonts w:ascii="Times New Roman CYR" w:hAnsi="Times New Roman CYR" w:cs="Times New Roman CYR"/>
              </w:rPr>
              <w:t>Удельный вес безработных в численности экономически активного населения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2F77FF" w:rsidRDefault="00535A48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2F77FF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2F77FF" w:rsidRDefault="00535A48" w:rsidP="00BF22C9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 w:firstLine="25"/>
              <w:jc w:val="center"/>
              <w:rPr>
                <w:sz w:val="28"/>
                <w:szCs w:val="28"/>
              </w:rPr>
            </w:pPr>
            <w:r w:rsidRPr="002F77FF">
              <w:rPr>
                <w:sz w:val="28"/>
                <w:szCs w:val="28"/>
              </w:rPr>
              <w:t>0,</w:t>
            </w:r>
            <w:r w:rsidR="00BF22C9" w:rsidRPr="002F77FF">
              <w:rPr>
                <w:sz w:val="28"/>
                <w:szCs w:val="28"/>
              </w:rPr>
              <w:t>4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BF22C9" w:rsidRDefault="00535A48" w:rsidP="00C85DD3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22C9">
              <w:rPr>
                <w:rFonts w:ascii="Times New Roman CYR" w:hAnsi="Times New Roman CYR" w:cs="Times New Roman CYR"/>
                <w:sz w:val="28"/>
                <w:szCs w:val="28"/>
              </w:rPr>
              <w:t>0,5</w:t>
            </w:r>
          </w:p>
        </w:tc>
      </w:tr>
      <w:tr w:rsidR="00BF22C9" w:rsidRPr="003D0BED" w:rsidTr="00C85DD3">
        <w:trPr>
          <w:trHeight w:val="739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2C9" w:rsidRPr="002F77FF" w:rsidRDefault="00BF22C9" w:rsidP="00D67020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2F77FF">
              <w:rPr>
                <w:rFonts w:ascii="Times New Roman CYR" w:hAnsi="Times New Roman CYR" w:cs="Times New Roman CYR"/>
              </w:rPr>
              <w:t xml:space="preserve">Среднемесячная начисленная заработная плата по полному кругу предприятий города (данные за январь-август)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2C9" w:rsidRPr="002F77FF" w:rsidRDefault="00BF22C9" w:rsidP="00047AD7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2F77FF">
              <w:rPr>
                <w:rFonts w:ascii="Times New Roman CYR" w:hAnsi="Times New Roman CYR" w:cs="Times New Roman CYR"/>
              </w:rPr>
              <w:t xml:space="preserve">тыс. </w:t>
            </w:r>
            <w:r w:rsidR="00047AD7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2C9" w:rsidRPr="002F77FF" w:rsidRDefault="00BF22C9" w:rsidP="00BF22C9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-93"/>
              <w:jc w:val="center"/>
              <w:rPr>
                <w:sz w:val="27"/>
                <w:szCs w:val="27"/>
              </w:rPr>
            </w:pPr>
            <w:r w:rsidRPr="002F77FF">
              <w:rPr>
                <w:sz w:val="27"/>
                <w:szCs w:val="27"/>
              </w:rPr>
              <w:t>32,8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2C9" w:rsidRPr="00583A9E" w:rsidRDefault="00BF22C9" w:rsidP="00C85DD3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-93"/>
              <w:jc w:val="center"/>
              <w:rPr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30,</w:t>
            </w:r>
            <w:r w:rsidRPr="00583A9E">
              <w:rPr>
                <w:rFonts w:eastAsia="Calibri"/>
                <w:sz w:val="27"/>
                <w:szCs w:val="27"/>
                <w:lang w:eastAsia="en-US"/>
              </w:rPr>
              <w:t>9</w:t>
            </w:r>
          </w:p>
        </w:tc>
      </w:tr>
      <w:tr w:rsidR="00535A48" w:rsidRPr="003D0BED" w:rsidTr="00C85DD3">
        <w:trPr>
          <w:trHeight w:val="75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48" w:rsidRPr="002F77FF" w:rsidRDefault="00535A48" w:rsidP="00D67020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2F77FF">
              <w:rPr>
                <w:rFonts w:ascii="Times New Roman CYR" w:hAnsi="Times New Roman CYR" w:cs="Times New Roman CYR"/>
              </w:rPr>
              <w:t>Темп роста к соответствующему периоду пре</w:t>
            </w:r>
            <w:r w:rsidR="007D7665" w:rsidRPr="002F77FF">
              <w:rPr>
                <w:rFonts w:ascii="Times New Roman CYR" w:hAnsi="Times New Roman CYR" w:cs="Times New Roman CYR"/>
              </w:rPr>
              <w:t xml:space="preserve">дыдущего года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2F77FF" w:rsidRDefault="00535A48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2F77FF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5A48" w:rsidRPr="002F77FF" w:rsidRDefault="00535A48" w:rsidP="00BF22C9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 w:firstLine="25"/>
              <w:jc w:val="center"/>
              <w:rPr>
                <w:sz w:val="28"/>
                <w:szCs w:val="28"/>
              </w:rPr>
            </w:pPr>
            <w:r w:rsidRPr="002F77FF">
              <w:rPr>
                <w:sz w:val="28"/>
                <w:szCs w:val="28"/>
              </w:rPr>
              <w:t>10</w:t>
            </w:r>
            <w:r w:rsidR="00BF22C9" w:rsidRPr="002F77FF">
              <w:rPr>
                <w:sz w:val="28"/>
                <w:szCs w:val="28"/>
              </w:rPr>
              <w:t>6</w:t>
            </w:r>
            <w:r w:rsidRPr="002F77FF">
              <w:rPr>
                <w:sz w:val="28"/>
                <w:szCs w:val="28"/>
              </w:rPr>
              <w:t>,</w:t>
            </w:r>
            <w:r w:rsidR="00BF22C9" w:rsidRPr="002F77FF">
              <w:rPr>
                <w:sz w:val="28"/>
                <w:szCs w:val="28"/>
              </w:rPr>
              <w:t>1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5A48" w:rsidRPr="003D0BED" w:rsidRDefault="00535A48" w:rsidP="00C85DD3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 w:rsidRPr="002F77FF">
              <w:rPr>
                <w:sz w:val="28"/>
                <w:szCs w:val="28"/>
              </w:rPr>
              <w:t>10</w:t>
            </w:r>
            <w:r w:rsidR="002F77FF" w:rsidRPr="002F77FF">
              <w:rPr>
                <w:sz w:val="28"/>
                <w:szCs w:val="28"/>
              </w:rPr>
              <w:t>8</w:t>
            </w:r>
            <w:r w:rsidR="007D7665" w:rsidRPr="002F77FF">
              <w:rPr>
                <w:sz w:val="28"/>
                <w:szCs w:val="28"/>
              </w:rPr>
              <w:t>,</w:t>
            </w:r>
            <w:r w:rsidR="002F77FF" w:rsidRPr="002F77FF">
              <w:rPr>
                <w:sz w:val="28"/>
                <w:szCs w:val="28"/>
              </w:rPr>
              <w:t>6</w:t>
            </w:r>
          </w:p>
        </w:tc>
      </w:tr>
    </w:tbl>
    <w:p w:rsidR="00535A48" w:rsidRPr="003D0BED" w:rsidRDefault="00535A48" w:rsidP="00535A48">
      <w:pPr>
        <w:widowControl w:val="0"/>
        <w:tabs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yellow"/>
        </w:rPr>
      </w:pPr>
    </w:p>
    <w:p w:rsidR="00535A48" w:rsidRPr="00BF22C9" w:rsidRDefault="00535A48" w:rsidP="00535A48">
      <w:pPr>
        <w:widowControl w:val="0"/>
        <w:tabs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F22C9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2. Анализ состояния и развития промышленного производства в разрезе основных видов деятельности; пояснение причин роста или падения производства, объемов отгруженных товаров собственного производства </w:t>
      </w:r>
      <w:r w:rsidR="0077221D"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Pr="00BF22C9">
        <w:rPr>
          <w:rFonts w:ascii="Times New Roman CYR" w:hAnsi="Times New Roman CYR" w:cs="Times New Roman CYR"/>
          <w:b/>
          <w:bCs/>
          <w:sz w:val="28"/>
          <w:szCs w:val="28"/>
        </w:rPr>
        <w:t>на ведущих предприятиях</w:t>
      </w:r>
    </w:p>
    <w:p w:rsidR="00535A48" w:rsidRPr="00BF22C9" w:rsidRDefault="00535A48" w:rsidP="00535A48">
      <w:pPr>
        <w:widowControl w:val="0"/>
        <w:tabs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35A48" w:rsidRPr="00BF22C9" w:rsidRDefault="00535A48" w:rsidP="00535A48">
      <w:pPr>
        <w:widowControl w:val="0"/>
        <w:tabs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BF22C9">
        <w:rPr>
          <w:rFonts w:ascii="Times New Roman CYR" w:hAnsi="Times New Roman CYR" w:cs="Times New Roman CYR"/>
          <w:sz w:val="28"/>
          <w:szCs w:val="28"/>
        </w:rPr>
        <w:t>Индекс производства по отдельным видам</w:t>
      </w:r>
    </w:p>
    <w:p w:rsidR="00535A48" w:rsidRPr="00BF22C9" w:rsidRDefault="00535A48" w:rsidP="00535A48">
      <w:pPr>
        <w:widowControl w:val="0"/>
        <w:tabs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BF22C9">
        <w:rPr>
          <w:rFonts w:ascii="Times New Roman CYR" w:hAnsi="Times New Roman CYR" w:cs="Times New Roman CYR"/>
          <w:sz w:val="28"/>
          <w:szCs w:val="28"/>
        </w:rPr>
        <w:t>экономической деятельности за январь-</w:t>
      </w:r>
      <w:r w:rsidR="00BF22C9" w:rsidRPr="00BF22C9">
        <w:rPr>
          <w:rFonts w:ascii="Times New Roman CYR" w:hAnsi="Times New Roman CYR" w:cs="Times New Roman CYR"/>
          <w:sz w:val="28"/>
          <w:szCs w:val="28"/>
        </w:rPr>
        <w:t>сентябрь</w:t>
      </w:r>
      <w:r w:rsidRPr="00BF22C9"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6E250C" w:rsidRPr="00BF22C9">
        <w:rPr>
          <w:rFonts w:ascii="Times New Roman CYR" w:hAnsi="Times New Roman CYR" w:cs="Times New Roman CYR"/>
          <w:sz w:val="28"/>
          <w:szCs w:val="28"/>
        </w:rPr>
        <w:t>7</w:t>
      </w:r>
      <w:r w:rsidRPr="00BF22C9">
        <w:rPr>
          <w:rFonts w:ascii="Times New Roman CYR" w:hAnsi="Times New Roman CYR" w:cs="Times New Roman CYR"/>
          <w:sz w:val="28"/>
          <w:szCs w:val="28"/>
        </w:rPr>
        <w:t xml:space="preserve"> года</w:t>
      </w:r>
    </w:p>
    <w:p w:rsidR="00535A48" w:rsidRPr="00BF22C9" w:rsidRDefault="00535A48" w:rsidP="00535A48">
      <w:pPr>
        <w:widowControl w:val="0"/>
        <w:tabs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BF22C9">
        <w:rPr>
          <w:rFonts w:ascii="Times New Roman CYR" w:hAnsi="Times New Roman CYR" w:cs="Times New Roman CYR"/>
          <w:sz w:val="28"/>
          <w:szCs w:val="28"/>
        </w:rPr>
        <w:t>(по полному кругу предприятий)</w:t>
      </w:r>
    </w:p>
    <w:p w:rsidR="007C0C93" w:rsidRPr="00BF22C9" w:rsidRDefault="007C0C93" w:rsidP="00535A48">
      <w:pPr>
        <w:widowControl w:val="0"/>
        <w:tabs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11"/>
        <w:gridCol w:w="2268"/>
        <w:gridCol w:w="2035"/>
      </w:tblGrid>
      <w:tr w:rsidR="00410E6B" w:rsidRPr="00BF22C9" w:rsidTr="000A2BD4">
        <w:trPr>
          <w:trHeight w:val="926"/>
        </w:trPr>
        <w:tc>
          <w:tcPr>
            <w:tcW w:w="6011" w:type="dxa"/>
            <w:vAlign w:val="center"/>
          </w:tcPr>
          <w:p w:rsidR="00410E6B" w:rsidRPr="00BF22C9" w:rsidRDefault="00410E6B" w:rsidP="000A2B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10E6B" w:rsidRPr="00BF22C9" w:rsidRDefault="00410E6B" w:rsidP="000A2B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F22C9">
              <w:rPr>
                <w:sz w:val="28"/>
                <w:szCs w:val="28"/>
              </w:rPr>
              <w:t>Январь-</w:t>
            </w:r>
            <w:r w:rsidR="00BF22C9" w:rsidRPr="00BF22C9">
              <w:rPr>
                <w:rFonts w:ascii="Times New Roman CYR" w:hAnsi="Times New Roman CYR" w:cs="Times New Roman CYR"/>
                <w:sz w:val="28"/>
                <w:szCs w:val="28"/>
              </w:rPr>
              <w:t xml:space="preserve">сентябрь </w:t>
            </w:r>
            <w:r w:rsidRPr="00BF22C9">
              <w:rPr>
                <w:sz w:val="28"/>
                <w:szCs w:val="28"/>
              </w:rPr>
              <w:t xml:space="preserve">2017г. </w:t>
            </w:r>
          </w:p>
          <w:p w:rsidR="00410E6B" w:rsidRPr="00BF22C9" w:rsidRDefault="00410E6B" w:rsidP="00977A97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BF22C9">
              <w:rPr>
                <w:sz w:val="28"/>
                <w:szCs w:val="28"/>
              </w:rPr>
              <w:t>в</w:t>
            </w:r>
            <w:proofErr w:type="gramEnd"/>
            <w:r w:rsidRPr="00BF22C9">
              <w:rPr>
                <w:sz w:val="28"/>
                <w:szCs w:val="28"/>
              </w:rPr>
              <w:t xml:space="preserve"> % к январю-</w:t>
            </w:r>
            <w:r w:rsidR="00BF22C9" w:rsidRPr="00BF22C9">
              <w:rPr>
                <w:rFonts w:ascii="Times New Roman CYR" w:hAnsi="Times New Roman CYR" w:cs="Times New Roman CYR"/>
                <w:sz w:val="28"/>
                <w:szCs w:val="28"/>
              </w:rPr>
              <w:t xml:space="preserve">сентябрю </w:t>
            </w:r>
            <w:r w:rsidRPr="00BF22C9">
              <w:rPr>
                <w:sz w:val="28"/>
                <w:szCs w:val="28"/>
              </w:rPr>
              <w:t>2016г.</w:t>
            </w:r>
          </w:p>
        </w:tc>
        <w:tc>
          <w:tcPr>
            <w:tcW w:w="2035" w:type="dxa"/>
            <w:vAlign w:val="center"/>
          </w:tcPr>
          <w:p w:rsidR="00410E6B" w:rsidRPr="00BF22C9" w:rsidRDefault="00410E6B" w:rsidP="000A2B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F22C9">
              <w:rPr>
                <w:sz w:val="28"/>
                <w:szCs w:val="28"/>
              </w:rPr>
              <w:t>Январь-</w:t>
            </w:r>
            <w:r w:rsidR="00BF22C9" w:rsidRPr="00BF22C9">
              <w:rPr>
                <w:rFonts w:ascii="Times New Roman CYR" w:hAnsi="Times New Roman CYR" w:cs="Times New Roman CYR"/>
                <w:sz w:val="28"/>
                <w:szCs w:val="28"/>
              </w:rPr>
              <w:t xml:space="preserve">сентябрь </w:t>
            </w:r>
            <w:r w:rsidRPr="00BF22C9">
              <w:rPr>
                <w:sz w:val="28"/>
                <w:szCs w:val="28"/>
              </w:rPr>
              <w:t xml:space="preserve">2016г. </w:t>
            </w:r>
          </w:p>
          <w:p w:rsidR="00410E6B" w:rsidRPr="00BF22C9" w:rsidRDefault="00410E6B" w:rsidP="00977A97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BF22C9">
              <w:rPr>
                <w:sz w:val="28"/>
                <w:szCs w:val="28"/>
              </w:rPr>
              <w:t>в</w:t>
            </w:r>
            <w:proofErr w:type="gramEnd"/>
            <w:r w:rsidRPr="00BF22C9">
              <w:rPr>
                <w:sz w:val="28"/>
                <w:szCs w:val="28"/>
              </w:rPr>
              <w:t xml:space="preserve"> % к январю-</w:t>
            </w:r>
            <w:r w:rsidR="00BF22C9" w:rsidRPr="00BF22C9">
              <w:rPr>
                <w:rFonts w:ascii="Times New Roman CYR" w:hAnsi="Times New Roman CYR" w:cs="Times New Roman CYR"/>
                <w:sz w:val="28"/>
                <w:szCs w:val="28"/>
              </w:rPr>
              <w:t xml:space="preserve">сентябрю </w:t>
            </w:r>
            <w:r w:rsidRPr="00BF22C9">
              <w:rPr>
                <w:sz w:val="28"/>
                <w:szCs w:val="28"/>
              </w:rPr>
              <w:t>2015г.</w:t>
            </w:r>
          </w:p>
        </w:tc>
      </w:tr>
      <w:tr w:rsidR="00BF22C9" w:rsidRPr="00BF22C9" w:rsidTr="000A2BD4">
        <w:trPr>
          <w:trHeight w:val="418"/>
        </w:trPr>
        <w:tc>
          <w:tcPr>
            <w:tcW w:w="6011" w:type="dxa"/>
          </w:tcPr>
          <w:p w:rsidR="00BF22C9" w:rsidRPr="00BF22C9" w:rsidRDefault="00BF22C9" w:rsidP="000A2BD4">
            <w:pPr>
              <w:pStyle w:val="a3"/>
              <w:tabs>
                <w:tab w:val="left" w:pos="4362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BF22C9">
              <w:rPr>
                <w:rFonts w:ascii="Times New Roman" w:hAnsi="Times New Roman"/>
                <w:b/>
                <w:sz w:val="28"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2268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22C9">
              <w:rPr>
                <w:rFonts w:ascii="Times New Roman" w:hAnsi="Times New Roman"/>
                <w:b/>
                <w:sz w:val="28"/>
                <w:szCs w:val="28"/>
              </w:rPr>
              <w:t>128,1</w:t>
            </w:r>
          </w:p>
        </w:tc>
        <w:tc>
          <w:tcPr>
            <w:tcW w:w="2035" w:type="dxa"/>
            <w:vAlign w:val="center"/>
          </w:tcPr>
          <w:p w:rsidR="00BF22C9" w:rsidRPr="00BF22C9" w:rsidRDefault="00BF22C9" w:rsidP="0077221D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22C9">
              <w:rPr>
                <w:rFonts w:ascii="Times New Roman" w:hAnsi="Times New Roman"/>
                <w:b/>
                <w:sz w:val="28"/>
                <w:szCs w:val="28"/>
              </w:rPr>
              <w:t>116</w:t>
            </w:r>
          </w:p>
        </w:tc>
      </w:tr>
      <w:tr w:rsidR="00BF22C9" w:rsidRPr="00BF22C9" w:rsidTr="000A2BD4">
        <w:trPr>
          <w:trHeight w:val="349"/>
        </w:trPr>
        <w:tc>
          <w:tcPr>
            <w:tcW w:w="6011" w:type="dxa"/>
          </w:tcPr>
          <w:p w:rsidR="00BF22C9" w:rsidRPr="00BF22C9" w:rsidRDefault="00BF22C9" w:rsidP="000A2BD4">
            <w:pPr>
              <w:ind w:left="567" w:hanging="567"/>
              <w:jc w:val="both"/>
              <w:rPr>
                <w:b/>
                <w:sz w:val="28"/>
                <w:szCs w:val="28"/>
              </w:rPr>
            </w:pPr>
            <w:r w:rsidRPr="00BF22C9">
              <w:rPr>
                <w:b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2268" w:type="dxa"/>
            <w:vAlign w:val="center"/>
          </w:tcPr>
          <w:p w:rsidR="00BF22C9" w:rsidRPr="00BF22C9" w:rsidRDefault="00BF22C9" w:rsidP="0077221D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22C9">
              <w:rPr>
                <w:rFonts w:ascii="Times New Roman" w:hAnsi="Times New Roman"/>
                <w:b/>
                <w:sz w:val="28"/>
                <w:szCs w:val="28"/>
              </w:rPr>
              <w:t>171</w:t>
            </w:r>
          </w:p>
        </w:tc>
        <w:tc>
          <w:tcPr>
            <w:tcW w:w="2035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22C9">
              <w:rPr>
                <w:rFonts w:ascii="Times New Roman" w:hAnsi="Times New Roman"/>
                <w:b/>
                <w:sz w:val="28"/>
                <w:szCs w:val="28"/>
              </w:rPr>
              <w:t>41,7</w:t>
            </w:r>
          </w:p>
        </w:tc>
      </w:tr>
      <w:tr w:rsidR="00BF22C9" w:rsidRPr="00BF22C9" w:rsidTr="000A2BD4">
        <w:trPr>
          <w:trHeight w:val="339"/>
        </w:trPr>
        <w:tc>
          <w:tcPr>
            <w:tcW w:w="6011" w:type="dxa"/>
          </w:tcPr>
          <w:p w:rsidR="00BF22C9" w:rsidRPr="00BF22C9" w:rsidRDefault="00BF22C9" w:rsidP="000A2BD4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22C9">
              <w:rPr>
                <w:rFonts w:ascii="Times New Roman" w:hAnsi="Times New Roman"/>
                <w:b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2268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22C9">
              <w:rPr>
                <w:rFonts w:ascii="Times New Roman" w:hAnsi="Times New Roman"/>
                <w:b/>
                <w:sz w:val="28"/>
                <w:szCs w:val="28"/>
              </w:rPr>
              <w:t>128,7</w:t>
            </w:r>
          </w:p>
        </w:tc>
        <w:tc>
          <w:tcPr>
            <w:tcW w:w="2035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22C9">
              <w:rPr>
                <w:rFonts w:ascii="Times New Roman" w:hAnsi="Times New Roman"/>
                <w:b/>
                <w:sz w:val="28"/>
                <w:szCs w:val="28"/>
              </w:rPr>
              <w:t>122,4</w:t>
            </w:r>
          </w:p>
        </w:tc>
      </w:tr>
      <w:tr w:rsidR="00BF22C9" w:rsidRPr="00BF22C9" w:rsidTr="000A2BD4">
        <w:trPr>
          <w:trHeight w:val="339"/>
        </w:trPr>
        <w:tc>
          <w:tcPr>
            <w:tcW w:w="6011" w:type="dxa"/>
          </w:tcPr>
          <w:p w:rsidR="00BF22C9" w:rsidRPr="00BF22C9" w:rsidRDefault="00BF22C9" w:rsidP="000A2BD4">
            <w:pPr>
              <w:ind w:left="142"/>
              <w:rPr>
                <w:sz w:val="28"/>
                <w:szCs w:val="28"/>
              </w:rPr>
            </w:pPr>
            <w:r w:rsidRPr="00BF22C9">
              <w:rPr>
                <w:sz w:val="28"/>
                <w:szCs w:val="28"/>
              </w:rPr>
              <w:t>производство пищевых продуктов</w:t>
            </w:r>
          </w:p>
        </w:tc>
        <w:tc>
          <w:tcPr>
            <w:tcW w:w="2268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2C9">
              <w:rPr>
                <w:rFonts w:ascii="Times New Roman" w:hAnsi="Times New Roman"/>
                <w:sz w:val="28"/>
                <w:szCs w:val="28"/>
              </w:rPr>
              <w:t>92,6</w:t>
            </w:r>
          </w:p>
        </w:tc>
        <w:tc>
          <w:tcPr>
            <w:tcW w:w="2035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2C9">
              <w:rPr>
                <w:rFonts w:ascii="Times New Roman" w:hAnsi="Times New Roman"/>
                <w:sz w:val="28"/>
                <w:szCs w:val="28"/>
              </w:rPr>
              <w:t>90,8</w:t>
            </w:r>
          </w:p>
        </w:tc>
      </w:tr>
      <w:tr w:rsidR="00BF22C9" w:rsidRPr="00BF22C9" w:rsidTr="000A2BD4">
        <w:trPr>
          <w:trHeight w:val="339"/>
        </w:trPr>
        <w:tc>
          <w:tcPr>
            <w:tcW w:w="6011" w:type="dxa"/>
          </w:tcPr>
          <w:p w:rsidR="00BF22C9" w:rsidRPr="00BF22C9" w:rsidRDefault="00BF22C9" w:rsidP="000A2BD4">
            <w:pPr>
              <w:ind w:left="142"/>
              <w:jc w:val="both"/>
              <w:rPr>
                <w:sz w:val="28"/>
                <w:szCs w:val="28"/>
              </w:rPr>
            </w:pPr>
            <w:r w:rsidRPr="00BF22C9">
              <w:rPr>
                <w:sz w:val="28"/>
                <w:szCs w:val="28"/>
              </w:rPr>
              <w:t>производство напитков</w:t>
            </w:r>
          </w:p>
        </w:tc>
        <w:tc>
          <w:tcPr>
            <w:tcW w:w="2268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2C9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  <w:tc>
          <w:tcPr>
            <w:tcW w:w="2035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2C9">
              <w:rPr>
                <w:rFonts w:ascii="Times New Roman" w:hAnsi="Times New Roman"/>
                <w:sz w:val="28"/>
                <w:szCs w:val="28"/>
              </w:rPr>
              <w:t>105,6</w:t>
            </w:r>
          </w:p>
        </w:tc>
      </w:tr>
      <w:tr w:rsidR="00BF22C9" w:rsidRPr="00BF22C9" w:rsidTr="000A2BD4">
        <w:trPr>
          <w:trHeight w:val="339"/>
        </w:trPr>
        <w:tc>
          <w:tcPr>
            <w:tcW w:w="6011" w:type="dxa"/>
          </w:tcPr>
          <w:p w:rsidR="00BF22C9" w:rsidRPr="00BF22C9" w:rsidRDefault="00BF22C9" w:rsidP="000A2BD4">
            <w:pPr>
              <w:ind w:left="142"/>
              <w:jc w:val="both"/>
              <w:rPr>
                <w:sz w:val="28"/>
                <w:szCs w:val="28"/>
              </w:rPr>
            </w:pPr>
            <w:r w:rsidRPr="00BF22C9">
              <w:rPr>
                <w:sz w:val="28"/>
                <w:szCs w:val="28"/>
              </w:rPr>
              <w:t>производство табачных изделий</w:t>
            </w:r>
          </w:p>
        </w:tc>
        <w:tc>
          <w:tcPr>
            <w:tcW w:w="2268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2C9">
              <w:rPr>
                <w:rFonts w:ascii="Times New Roman" w:hAnsi="Times New Roman"/>
                <w:sz w:val="28"/>
                <w:szCs w:val="28"/>
              </w:rPr>
              <w:t>93,4</w:t>
            </w:r>
          </w:p>
        </w:tc>
        <w:tc>
          <w:tcPr>
            <w:tcW w:w="2035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2C9">
              <w:rPr>
                <w:rFonts w:ascii="Times New Roman" w:hAnsi="Times New Roman"/>
                <w:sz w:val="28"/>
                <w:szCs w:val="28"/>
              </w:rPr>
              <w:t>111,4</w:t>
            </w:r>
          </w:p>
        </w:tc>
      </w:tr>
      <w:tr w:rsidR="00BF22C9" w:rsidRPr="00BF22C9" w:rsidTr="000A2BD4">
        <w:trPr>
          <w:trHeight w:val="349"/>
        </w:trPr>
        <w:tc>
          <w:tcPr>
            <w:tcW w:w="6011" w:type="dxa"/>
          </w:tcPr>
          <w:p w:rsidR="00BF22C9" w:rsidRPr="00BF22C9" w:rsidRDefault="00BF22C9" w:rsidP="000A2BD4">
            <w:pPr>
              <w:ind w:left="142"/>
              <w:jc w:val="both"/>
              <w:rPr>
                <w:sz w:val="28"/>
                <w:szCs w:val="28"/>
              </w:rPr>
            </w:pPr>
            <w:r w:rsidRPr="00BF22C9">
              <w:rPr>
                <w:sz w:val="28"/>
                <w:szCs w:val="28"/>
              </w:rPr>
              <w:t>производство текстильных изделий</w:t>
            </w:r>
          </w:p>
        </w:tc>
        <w:tc>
          <w:tcPr>
            <w:tcW w:w="2268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2C9">
              <w:rPr>
                <w:rFonts w:ascii="Times New Roman" w:hAnsi="Times New Roman"/>
                <w:sz w:val="28"/>
                <w:szCs w:val="28"/>
              </w:rPr>
              <w:t>154,1</w:t>
            </w:r>
          </w:p>
        </w:tc>
        <w:tc>
          <w:tcPr>
            <w:tcW w:w="2035" w:type="dxa"/>
            <w:vAlign w:val="center"/>
          </w:tcPr>
          <w:p w:rsidR="00BF22C9" w:rsidRPr="00BF22C9" w:rsidRDefault="00BF22C9" w:rsidP="0077221D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2C9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BF22C9" w:rsidRPr="00BF22C9" w:rsidTr="000A2BD4">
        <w:trPr>
          <w:trHeight w:val="349"/>
        </w:trPr>
        <w:tc>
          <w:tcPr>
            <w:tcW w:w="6011" w:type="dxa"/>
          </w:tcPr>
          <w:p w:rsidR="00BF22C9" w:rsidRPr="00BF22C9" w:rsidRDefault="00BF22C9" w:rsidP="000A2BD4">
            <w:pPr>
              <w:ind w:left="142"/>
              <w:jc w:val="both"/>
              <w:rPr>
                <w:sz w:val="28"/>
                <w:szCs w:val="28"/>
              </w:rPr>
            </w:pPr>
            <w:r w:rsidRPr="00BF22C9">
              <w:rPr>
                <w:sz w:val="28"/>
                <w:szCs w:val="28"/>
              </w:rPr>
              <w:t>производство одежды</w:t>
            </w:r>
          </w:p>
        </w:tc>
        <w:tc>
          <w:tcPr>
            <w:tcW w:w="2268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2C9">
              <w:rPr>
                <w:rFonts w:ascii="Times New Roman" w:hAnsi="Times New Roman"/>
                <w:sz w:val="28"/>
                <w:szCs w:val="28"/>
              </w:rPr>
              <w:t>93,4</w:t>
            </w:r>
          </w:p>
        </w:tc>
        <w:tc>
          <w:tcPr>
            <w:tcW w:w="2035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2C9">
              <w:rPr>
                <w:rFonts w:ascii="Times New Roman" w:hAnsi="Times New Roman"/>
                <w:sz w:val="28"/>
                <w:szCs w:val="28"/>
              </w:rPr>
              <w:t>137,4</w:t>
            </w:r>
          </w:p>
        </w:tc>
      </w:tr>
      <w:tr w:rsidR="00BF22C9" w:rsidRPr="00BF22C9" w:rsidTr="000A2BD4">
        <w:trPr>
          <w:trHeight w:val="339"/>
        </w:trPr>
        <w:tc>
          <w:tcPr>
            <w:tcW w:w="6011" w:type="dxa"/>
          </w:tcPr>
          <w:p w:rsidR="00BF22C9" w:rsidRPr="00BF22C9" w:rsidRDefault="00BF22C9" w:rsidP="000A2BD4">
            <w:pPr>
              <w:ind w:left="142"/>
              <w:rPr>
                <w:sz w:val="28"/>
                <w:szCs w:val="28"/>
              </w:rPr>
            </w:pPr>
            <w:r w:rsidRPr="00BF22C9">
              <w:rPr>
                <w:sz w:val="28"/>
                <w:szCs w:val="28"/>
              </w:rPr>
              <w:t>производство кожи и изделий из кожи</w:t>
            </w:r>
          </w:p>
        </w:tc>
        <w:tc>
          <w:tcPr>
            <w:tcW w:w="2268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2C9">
              <w:rPr>
                <w:rFonts w:ascii="Times New Roman" w:hAnsi="Times New Roman"/>
                <w:sz w:val="28"/>
                <w:szCs w:val="28"/>
              </w:rPr>
              <w:t>91,1</w:t>
            </w:r>
          </w:p>
        </w:tc>
        <w:tc>
          <w:tcPr>
            <w:tcW w:w="2035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2C9">
              <w:rPr>
                <w:rFonts w:ascii="Times New Roman" w:hAnsi="Times New Roman"/>
                <w:sz w:val="28"/>
                <w:szCs w:val="28"/>
              </w:rPr>
              <w:t>113,2</w:t>
            </w:r>
          </w:p>
        </w:tc>
      </w:tr>
      <w:tr w:rsidR="00BF22C9" w:rsidRPr="00BF22C9" w:rsidTr="000A2BD4">
        <w:trPr>
          <w:trHeight w:val="844"/>
        </w:trPr>
        <w:tc>
          <w:tcPr>
            <w:tcW w:w="6011" w:type="dxa"/>
          </w:tcPr>
          <w:p w:rsidR="00BF22C9" w:rsidRPr="00BF22C9" w:rsidRDefault="00BF22C9" w:rsidP="000A2BD4">
            <w:pPr>
              <w:ind w:left="142"/>
              <w:rPr>
                <w:sz w:val="28"/>
                <w:szCs w:val="28"/>
              </w:rPr>
            </w:pPr>
            <w:r w:rsidRPr="00BF22C9">
              <w:rPr>
                <w:sz w:val="28"/>
                <w:szCs w:val="2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268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2C9">
              <w:rPr>
                <w:rFonts w:ascii="Times New Roman" w:hAnsi="Times New Roman"/>
                <w:sz w:val="28"/>
                <w:szCs w:val="28"/>
              </w:rPr>
              <w:t>2 раза</w:t>
            </w:r>
          </w:p>
        </w:tc>
        <w:tc>
          <w:tcPr>
            <w:tcW w:w="2035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2C9">
              <w:rPr>
                <w:rFonts w:ascii="Times New Roman" w:hAnsi="Times New Roman"/>
                <w:sz w:val="28"/>
                <w:szCs w:val="28"/>
              </w:rPr>
              <w:t>92,7</w:t>
            </w:r>
          </w:p>
        </w:tc>
      </w:tr>
      <w:tr w:rsidR="00BF22C9" w:rsidRPr="00BF22C9" w:rsidTr="000A2BD4">
        <w:trPr>
          <w:trHeight w:val="339"/>
        </w:trPr>
        <w:tc>
          <w:tcPr>
            <w:tcW w:w="6011" w:type="dxa"/>
          </w:tcPr>
          <w:p w:rsidR="00BF22C9" w:rsidRPr="00BF22C9" w:rsidRDefault="00BF22C9" w:rsidP="000A2BD4">
            <w:pPr>
              <w:ind w:left="142"/>
              <w:rPr>
                <w:sz w:val="28"/>
                <w:szCs w:val="28"/>
              </w:rPr>
            </w:pPr>
            <w:r w:rsidRPr="00BF22C9">
              <w:rPr>
                <w:sz w:val="28"/>
                <w:szCs w:val="28"/>
              </w:rPr>
              <w:t>производство бумаги и бумажных изделий</w:t>
            </w:r>
          </w:p>
        </w:tc>
        <w:tc>
          <w:tcPr>
            <w:tcW w:w="2268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2C9">
              <w:rPr>
                <w:rFonts w:ascii="Times New Roman" w:hAnsi="Times New Roman"/>
                <w:sz w:val="28"/>
                <w:szCs w:val="28"/>
              </w:rPr>
              <w:t>93,6</w:t>
            </w:r>
          </w:p>
        </w:tc>
        <w:tc>
          <w:tcPr>
            <w:tcW w:w="2035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2C9">
              <w:rPr>
                <w:rFonts w:ascii="Times New Roman" w:hAnsi="Times New Roman"/>
                <w:sz w:val="28"/>
                <w:szCs w:val="28"/>
              </w:rPr>
              <w:t>90,5</w:t>
            </w:r>
          </w:p>
        </w:tc>
      </w:tr>
      <w:tr w:rsidR="00BF22C9" w:rsidRPr="00BF22C9" w:rsidTr="000A2BD4">
        <w:trPr>
          <w:trHeight w:val="541"/>
        </w:trPr>
        <w:tc>
          <w:tcPr>
            <w:tcW w:w="6011" w:type="dxa"/>
          </w:tcPr>
          <w:p w:rsidR="00BF22C9" w:rsidRPr="00BF22C9" w:rsidRDefault="00BF22C9" w:rsidP="000A2BD4">
            <w:pPr>
              <w:ind w:left="142"/>
              <w:jc w:val="both"/>
              <w:rPr>
                <w:sz w:val="28"/>
                <w:szCs w:val="28"/>
              </w:rPr>
            </w:pPr>
            <w:r w:rsidRPr="00BF22C9">
              <w:rPr>
                <w:sz w:val="28"/>
                <w:szCs w:val="28"/>
              </w:rPr>
              <w:t xml:space="preserve">производство химических веществ </w:t>
            </w:r>
          </w:p>
          <w:p w:rsidR="00BF22C9" w:rsidRPr="00BF22C9" w:rsidRDefault="00BF22C9" w:rsidP="000A2BD4">
            <w:pPr>
              <w:ind w:left="142"/>
              <w:jc w:val="both"/>
              <w:rPr>
                <w:sz w:val="28"/>
                <w:szCs w:val="28"/>
              </w:rPr>
            </w:pPr>
            <w:r w:rsidRPr="00BF22C9">
              <w:rPr>
                <w:sz w:val="28"/>
                <w:szCs w:val="28"/>
              </w:rPr>
              <w:t>и химических продуктов</w:t>
            </w:r>
          </w:p>
        </w:tc>
        <w:tc>
          <w:tcPr>
            <w:tcW w:w="2268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2C9">
              <w:rPr>
                <w:rFonts w:ascii="Times New Roman" w:hAnsi="Times New Roman"/>
                <w:sz w:val="28"/>
                <w:szCs w:val="28"/>
              </w:rPr>
              <w:t>111,2</w:t>
            </w:r>
          </w:p>
        </w:tc>
        <w:tc>
          <w:tcPr>
            <w:tcW w:w="2035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2C9">
              <w:rPr>
                <w:rFonts w:ascii="Times New Roman" w:hAnsi="Times New Roman"/>
                <w:sz w:val="28"/>
                <w:szCs w:val="28"/>
              </w:rPr>
              <w:t>120,4</w:t>
            </w:r>
          </w:p>
        </w:tc>
      </w:tr>
      <w:tr w:rsidR="00BF22C9" w:rsidRPr="00BF22C9" w:rsidTr="000A2BD4">
        <w:trPr>
          <w:trHeight w:val="309"/>
        </w:trPr>
        <w:tc>
          <w:tcPr>
            <w:tcW w:w="6011" w:type="dxa"/>
          </w:tcPr>
          <w:p w:rsidR="00BF22C9" w:rsidRPr="00BF22C9" w:rsidRDefault="00BF22C9" w:rsidP="000A2BD4">
            <w:pPr>
              <w:ind w:left="142"/>
              <w:rPr>
                <w:sz w:val="28"/>
                <w:szCs w:val="28"/>
              </w:rPr>
            </w:pPr>
            <w:r w:rsidRPr="00BF22C9">
              <w:rPr>
                <w:sz w:val="28"/>
                <w:szCs w:val="28"/>
              </w:rPr>
              <w:t>производство резиновых и пластмассовых изделий</w:t>
            </w:r>
          </w:p>
        </w:tc>
        <w:tc>
          <w:tcPr>
            <w:tcW w:w="2268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2C9">
              <w:rPr>
                <w:rFonts w:ascii="Times New Roman" w:hAnsi="Times New Roman"/>
                <w:sz w:val="28"/>
                <w:szCs w:val="28"/>
              </w:rPr>
              <w:t>126,1</w:t>
            </w:r>
          </w:p>
        </w:tc>
        <w:tc>
          <w:tcPr>
            <w:tcW w:w="2035" w:type="dxa"/>
            <w:vAlign w:val="center"/>
          </w:tcPr>
          <w:p w:rsidR="00BF22C9" w:rsidRPr="00BF22C9" w:rsidRDefault="00BF22C9" w:rsidP="0077221D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2C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BF22C9" w:rsidRPr="00BF22C9" w:rsidTr="000A2BD4">
        <w:trPr>
          <w:trHeight w:val="604"/>
        </w:trPr>
        <w:tc>
          <w:tcPr>
            <w:tcW w:w="6011" w:type="dxa"/>
          </w:tcPr>
          <w:p w:rsidR="00BF22C9" w:rsidRPr="00BF22C9" w:rsidRDefault="00BF22C9" w:rsidP="000A2BD4">
            <w:pPr>
              <w:ind w:left="142"/>
              <w:rPr>
                <w:i/>
                <w:sz w:val="28"/>
                <w:szCs w:val="28"/>
              </w:rPr>
            </w:pPr>
            <w:r w:rsidRPr="00BF22C9">
              <w:rPr>
                <w:sz w:val="28"/>
                <w:szCs w:val="28"/>
              </w:rPr>
              <w:t>производство прочей неметаллической минеральной продукции</w:t>
            </w:r>
          </w:p>
        </w:tc>
        <w:tc>
          <w:tcPr>
            <w:tcW w:w="2268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2C9">
              <w:rPr>
                <w:rFonts w:ascii="Times New Roman" w:hAnsi="Times New Roman"/>
                <w:sz w:val="28"/>
                <w:szCs w:val="28"/>
              </w:rPr>
              <w:t>106,3</w:t>
            </w:r>
          </w:p>
        </w:tc>
        <w:tc>
          <w:tcPr>
            <w:tcW w:w="2035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2C9">
              <w:rPr>
                <w:rFonts w:ascii="Times New Roman" w:hAnsi="Times New Roman"/>
                <w:sz w:val="28"/>
                <w:szCs w:val="28"/>
              </w:rPr>
              <w:t>90,7</w:t>
            </w:r>
          </w:p>
        </w:tc>
      </w:tr>
      <w:tr w:rsidR="00BF22C9" w:rsidRPr="00BF22C9" w:rsidTr="000A2BD4">
        <w:trPr>
          <w:trHeight w:val="339"/>
        </w:trPr>
        <w:tc>
          <w:tcPr>
            <w:tcW w:w="6011" w:type="dxa"/>
          </w:tcPr>
          <w:p w:rsidR="00BF22C9" w:rsidRPr="00BF22C9" w:rsidRDefault="00BF22C9" w:rsidP="000A2BD4">
            <w:pPr>
              <w:ind w:left="142"/>
              <w:jc w:val="both"/>
              <w:rPr>
                <w:sz w:val="28"/>
                <w:szCs w:val="28"/>
              </w:rPr>
            </w:pPr>
            <w:r w:rsidRPr="00BF22C9">
              <w:rPr>
                <w:sz w:val="28"/>
                <w:szCs w:val="28"/>
              </w:rPr>
              <w:t>производство металлургическое</w:t>
            </w:r>
          </w:p>
        </w:tc>
        <w:tc>
          <w:tcPr>
            <w:tcW w:w="2268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2C9">
              <w:rPr>
                <w:rFonts w:ascii="Times New Roman" w:hAnsi="Times New Roman"/>
                <w:sz w:val="28"/>
                <w:szCs w:val="28"/>
              </w:rPr>
              <w:t>111,5</w:t>
            </w:r>
          </w:p>
        </w:tc>
        <w:tc>
          <w:tcPr>
            <w:tcW w:w="2035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2C9">
              <w:rPr>
                <w:rFonts w:ascii="Times New Roman" w:hAnsi="Times New Roman"/>
                <w:sz w:val="28"/>
                <w:szCs w:val="28"/>
              </w:rPr>
              <w:t>134,2</w:t>
            </w:r>
          </w:p>
        </w:tc>
      </w:tr>
      <w:tr w:rsidR="00BF22C9" w:rsidRPr="00BF22C9" w:rsidTr="000A2BD4">
        <w:trPr>
          <w:trHeight w:val="632"/>
        </w:trPr>
        <w:tc>
          <w:tcPr>
            <w:tcW w:w="6011" w:type="dxa"/>
          </w:tcPr>
          <w:p w:rsidR="00BF22C9" w:rsidRPr="00BF22C9" w:rsidRDefault="00BF22C9" w:rsidP="000A2BD4">
            <w:pPr>
              <w:ind w:left="142"/>
              <w:rPr>
                <w:sz w:val="28"/>
                <w:szCs w:val="28"/>
              </w:rPr>
            </w:pPr>
            <w:r w:rsidRPr="00BF22C9">
              <w:rPr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268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2C9">
              <w:rPr>
                <w:rFonts w:ascii="Times New Roman" w:hAnsi="Times New Roman"/>
                <w:sz w:val="28"/>
                <w:szCs w:val="28"/>
              </w:rPr>
              <w:t>94,3</w:t>
            </w:r>
          </w:p>
        </w:tc>
        <w:tc>
          <w:tcPr>
            <w:tcW w:w="2035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2C9">
              <w:rPr>
                <w:rFonts w:ascii="Times New Roman" w:hAnsi="Times New Roman"/>
                <w:sz w:val="28"/>
                <w:szCs w:val="28"/>
              </w:rPr>
              <w:t>97,9</w:t>
            </w:r>
          </w:p>
        </w:tc>
      </w:tr>
      <w:tr w:rsidR="00BF22C9" w:rsidRPr="00BF22C9" w:rsidTr="000A2BD4">
        <w:trPr>
          <w:trHeight w:val="557"/>
        </w:trPr>
        <w:tc>
          <w:tcPr>
            <w:tcW w:w="6011" w:type="dxa"/>
          </w:tcPr>
          <w:p w:rsidR="00BF22C9" w:rsidRPr="00BF22C9" w:rsidRDefault="00BF22C9" w:rsidP="000A2BD4">
            <w:pPr>
              <w:ind w:left="142"/>
              <w:rPr>
                <w:sz w:val="28"/>
                <w:szCs w:val="28"/>
              </w:rPr>
            </w:pPr>
            <w:r w:rsidRPr="00BF22C9">
              <w:rPr>
                <w:sz w:val="28"/>
                <w:szCs w:val="28"/>
              </w:rPr>
              <w:t>производство компьютеров, электронных и оптических изделий</w:t>
            </w:r>
          </w:p>
        </w:tc>
        <w:tc>
          <w:tcPr>
            <w:tcW w:w="2268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2C9">
              <w:rPr>
                <w:rFonts w:ascii="Times New Roman" w:hAnsi="Times New Roman"/>
                <w:sz w:val="28"/>
                <w:szCs w:val="28"/>
              </w:rPr>
              <w:t>69,9</w:t>
            </w:r>
          </w:p>
        </w:tc>
        <w:tc>
          <w:tcPr>
            <w:tcW w:w="2035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2C9">
              <w:rPr>
                <w:rFonts w:ascii="Times New Roman" w:hAnsi="Times New Roman"/>
                <w:sz w:val="28"/>
                <w:szCs w:val="28"/>
              </w:rPr>
              <w:t>110,6</w:t>
            </w:r>
          </w:p>
        </w:tc>
      </w:tr>
      <w:tr w:rsidR="00BF22C9" w:rsidRPr="00BF22C9" w:rsidTr="000A2BD4">
        <w:trPr>
          <w:trHeight w:val="339"/>
        </w:trPr>
        <w:tc>
          <w:tcPr>
            <w:tcW w:w="6011" w:type="dxa"/>
          </w:tcPr>
          <w:p w:rsidR="00BF22C9" w:rsidRPr="00BF22C9" w:rsidRDefault="00BF22C9" w:rsidP="000A2BD4">
            <w:pPr>
              <w:ind w:left="142"/>
              <w:rPr>
                <w:sz w:val="28"/>
                <w:szCs w:val="28"/>
              </w:rPr>
            </w:pPr>
            <w:r w:rsidRPr="00BF22C9">
              <w:rPr>
                <w:sz w:val="28"/>
                <w:szCs w:val="28"/>
              </w:rPr>
              <w:t>производство электрического оборудования</w:t>
            </w:r>
          </w:p>
        </w:tc>
        <w:tc>
          <w:tcPr>
            <w:tcW w:w="2268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2C9">
              <w:rPr>
                <w:rFonts w:ascii="Times New Roman" w:hAnsi="Times New Roman"/>
                <w:sz w:val="28"/>
                <w:szCs w:val="28"/>
              </w:rPr>
              <w:t>91,9</w:t>
            </w:r>
          </w:p>
        </w:tc>
        <w:tc>
          <w:tcPr>
            <w:tcW w:w="2035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2C9">
              <w:rPr>
                <w:rFonts w:ascii="Times New Roman" w:hAnsi="Times New Roman"/>
                <w:sz w:val="28"/>
                <w:szCs w:val="28"/>
              </w:rPr>
              <w:t>72,7</w:t>
            </w:r>
          </w:p>
        </w:tc>
      </w:tr>
      <w:tr w:rsidR="00BF22C9" w:rsidRPr="00BF22C9" w:rsidTr="000A2BD4">
        <w:trPr>
          <w:trHeight w:val="498"/>
        </w:trPr>
        <w:tc>
          <w:tcPr>
            <w:tcW w:w="6011" w:type="dxa"/>
          </w:tcPr>
          <w:p w:rsidR="00BF22C9" w:rsidRPr="00BF22C9" w:rsidRDefault="00BF22C9" w:rsidP="000A2BD4">
            <w:pPr>
              <w:ind w:left="142"/>
              <w:jc w:val="both"/>
              <w:rPr>
                <w:sz w:val="28"/>
                <w:szCs w:val="28"/>
              </w:rPr>
            </w:pPr>
            <w:r w:rsidRPr="00BF22C9">
              <w:rPr>
                <w:sz w:val="28"/>
                <w:szCs w:val="28"/>
              </w:rPr>
              <w:t xml:space="preserve">производство машин и оборудования, </w:t>
            </w:r>
            <w:r w:rsidRPr="00BF22C9">
              <w:rPr>
                <w:sz w:val="28"/>
                <w:szCs w:val="28"/>
              </w:rPr>
              <w:br/>
              <w:t>не включенных в другие группировки</w:t>
            </w:r>
          </w:p>
        </w:tc>
        <w:tc>
          <w:tcPr>
            <w:tcW w:w="2268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2C9">
              <w:rPr>
                <w:rFonts w:ascii="Times New Roman" w:hAnsi="Times New Roman"/>
                <w:sz w:val="28"/>
                <w:szCs w:val="28"/>
              </w:rPr>
              <w:t>134,7</w:t>
            </w:r>
          </w:p>
        </w:tc>
        <w:tc>
          <w:tcPr>
            <w:tcW w:w="2035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2C9">
              <w:rPr>
                <w:rFonts w:ascii="Times New Roman" w:hAnsi="Times New Roman"/>
                <w:sz w:val="28"/>
                <w:szCs w:val="28"/>
              </w:rPr>
              <w:t>140,3</w:t>
            </w:r>
          </w:p>
        </w:tc>
      </w:tr>
      <w:tr w:rsidR="00BF22C9" w:rsidRPr="00BF22C9" w:rsidTr="000A2BD4">
        <w:trPr>
          <w:trHeight w:val="669"/>
        </w:trPr>
        <w:tc>
          <w:tcPr>
            <w:tcW w:w="6011" w:type="dxa"/>
          </w:tcPr>
          <w:p w:rsidR="00BF22C9" w:rsidRPr="00BF22C9" w:rsidRDefault="00BF22C9" w:rsidP="000A2BD4">
            <w:pPr>
              <w:ind w:left="142"/>
              <w:jc w:val="both"/>
              <w:rPr>
                <w:i/>
                <w:sz w:val="28"/>
                <w:szCs w:val="28"/>
              </w:rPr>
            </w:pPr>
            <w:r w:rsidRPr="00BF22C9">
              <w:rPr>
                <w:sz w:val="28"/>
                <w:szCs w:val="2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268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2C9">
              <w:rPr>
                <w:rFonts w:ascii="Times New Roman" w:hAnsi="Times New Roman"/>
                <w:sz w:val="28"/>
                <w:szCs w:val="28"/>
              </w:rPr>
              <w:t>113,7</w:t>
            </w:r>
          </w:p>
        </w:tc>
        <w:tc>
          <w:tcPr>
            <w:tcW w:w="2035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2C9">
              <w:rPr>
                <w:rFonts w:ascii="Times New Roman" w:hAnsi="Times New Roman"/>
                <w:sz w:val="28"/>
                <w:szCs w:val="28"/>
              </w:rPr>
              <w:t>99,6</w:t>
            </w:r>
          </w:p>
        </w:tc>
      </w:tr>
      <w:tr w:rsidR="00BF22C9" w:rsidRPr="00BF22C9" w:rsidTr="000A2BD4">
        <w:trPr>
          <w:trHeight w:val="530"/>
        </w:trPr>
        <w:tc>
          <w:tcPr>
            <w:tcW w:w="6011" w:type="dxa"/>
          </w:tcPr>
          <w:p w:rsidR="00BF22C9" w:rsidRPr="00BF22C9" w:rsidRDefault="00BF22C9" w:rsidP="000A2BD4">
            <w:pPr>
              <w:ind w:left="142"/>
              <w:jc w:val="both"/>
              <w:rPr>
                <w:sz w:val="28"/>
                <w:szCs w:val="28"/>
              </w:rPr>
            </w:pPr>
            <w:r w:rsidRPr="00BF22C9">
              <w:rPr>
                <w:sz w:val="28"/>
                <w:szCs w:val="28"/>
              </w:rPr>
              <w:lastRenderedPageBreak/>
              <w:t xml:space="preserve">производство прочих транспортных средств </w:t>
            </w:r>
            <w:r w:rsidRPr="00BF22C9">
              <w:rPr>
                <w:sz w:val="28"/>
                <w:szCs w:val="28"/>
              </w:rPr>
              <w:br/>
              <w:t>и оборудования</w:t>
            </w:r>
          </w:p>
        </w:tc>
        <w:tc>
          <w:tcPr>
            <w:tcW w:w="2268" w:type="dxa"/>
            <w:vAlign w:val="center"/>
          </w:tcPr>
          <w:p w:rsidR="00BF22C9" w:rsidRPr="00BF22C9" w:rsidRDefault="00BF22C9" w:rsidP="0077221D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2C9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2035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2C9">
              <w:rPr>
                <w:rFonts w:ascii="Times New Roman" w:hAnsi="Times New Roman"/>
                <w:sz w:val="28"/>
                <w:szCs w:val="28"/>
              </w:rPr>
              <w:t>163,6</w:t>
            </w:r>
          </w:p>
        </w:tc>
      </w:tr>
      <w:tr w:rsidR="00BF22C9" w:rsidRPr="00BF22C9" w:rsidTr="000A2BD4">
        <w:trPr>
          <w:trHeight w:val="254"/>
        </w:trPr>
        <w:tc>
          <w:tcPr>
            <w:tcW w:w="6011" w:type="dxa"/>
          </w:tcPr>
          <w:p w:rsidR="00BF22C9" w:rsidRPr="00BF22C9" w:rsidRDefault="00BF22C9" w:rsidP="000A2BD4">
            <w:pPr>
              <w:ind w:left="142"/>
              <w:jc w:val="both"/>
              <w:rPr>
                <w:sz w:val="28"/>
                <w:szCs w:val="28"/>
              </w:rPr>
            </w:pPr>
            <w:r w:rsidRPr="00BF22C9">
              <w:rPr>
                <w:sz w:val="28"/>
                <w:szCs w:val="28"/>
              </w:rPr>
              <w:t>производство мебели</w:t>
            </w:r>
          </w:p>
        </w:tc>
        <w:tc>
          <w:tcPr>
            <w:tcW w:w="2268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2C9">
              <w:rPr>
                <w:rFonts w:ascii="Times New Roman" w:hAnsi="Times New Roman"/>
                <w:sz w:val="28"/>
                <w:szCs w:val="28"/>
              </w:rPr>
              <w:t>126,3</w:t>
            </w:r>
          </w:p>
        </w:tc>
        <w:tc>
          <w:tcPr>
            <w:tcW w:w="2035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2C9">
              <w:rPr>
                <w:rFonts w:ascii="Times New Roman" w:hAnsi="Times New Roman"/>
                <w:sz w:val="28"/>
                <w:szCs w:val="28"/>
              </w:rPr>
              <w:t>62,8</w:t>
            </w:r>
          </w:p>
        </w:tc>
      </w:tr>
      <w:tr w:rsidR="00BF22C9" w:rsidRPr="00BF22C9" w:rsidTr="000A2BD4">
        <w:trPr>
          <w:trHeight w:val="245"/>
        </w:trPr>
        <w:tc>
          <w:tcPr>
            <w:tcW w:w="6011" w:type="dxa"/>
          </w:tcPr>
          <w:p w:rsidR="00BF22C9" w:rsidRPr="00BF22C9" w:rsidRDefault="00BF22C9" w:rsidP="000A2BD4">
            <w:pPr>
              <w:ind w:left="142"/>
              <w:jc w:val="both"/>
              <w:rPr>
                <w:sz w:val="28"/>
                <w:szCs w:val="28"/>
              </w:rPr>
            </w:pPr>
            <w:r w:rsidRPr="00BF22C9">
              <w:rPr>
                <w:sz w:val="28"/>
                <w:szCs w:val="28"/>
              </w:rPr>
              <w:t>производство прочих готовых изделий</w:t>
            </w:r>
          </w:p>
        </w:tc>
        <w:tc>
          <w:tcPr>
            <w:tcW w:w="2268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2C9">
              <w:rPr>
                <w:rFonts w:ascii="Times New Roman" w:hAnsi="Times New Roman"/>
                <w:sz w:val="28"/>
                <w:szCs w:val="28"/>
              </w:rPr>
              <w:t>104,2</w:t>
            </w:r>
          </w:p>
        </w:tc>
        <w:tc>
          <w:tcPr>
            <w:tcW w:w="2035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2C9">
              <w:rPr>
                <w:rFonts w:ascii="Times New Roman" w:hAnsi="Times New Roman"/>
                <w:sz w:val="28"/>
                <w:szCs w:val="28"/>
              </w:rPr>
              <w:t>21,7</w:t>
            </w:r>
          </w:p>
        </w:tc>
      </w:tr>
      <w:tr w:rsidR="00BF22C9" w:rsidRPr="00BF22C9" w:rsidTr="000A2BD4">
        <w:trPr>
          <w:trHeight w:val="669"/>
        </w:trPr>
        <w:tc>
          <w:tcPr>
            <w:tcW w:w="6011" w:type="dxa"/>
          </w:tcPr>
          <w:p w:rsidR="00BF22C9" w:rsidRPr="00BF22C9" w:rsidRDefault="00BF22C9" w:rsidP="000A2BD4">
            <w:pPr>
              <w:pStyle w:val="5"/>
              <w:spacing w:before="0"/>
              <w:rPr>
                <w:sz w:val="28"/>
                <w:szCs w:val="28"/>
              </w:rPr>
            </w:pPr>
            <w:r w:rsidRPr="00BF22C9">
              <w:rPr>
                <w:sz w:val="28"/>
                <w:szCs w:val="28"/>
              </w:rPr>
              <w:t xml:space="preserve">Обеспечение электрической энергией, газом </w:t>
            </w:r>
            <w:r w:rsidR="00047AD7">
              <w:rPr>
                <w:sz w:val="28"/>
                <w:szCs w:val="28"/>
              </w:rPr>
              <w:br/>
            </w:r>
            <w:r w:rsidRPr="00BF22C9">
              <w:rPr>
                <w:sz w:val="28"/>
                <w:szCs w:val="28"/>
              </w:rPr>
              <w:t>и паром; кондиционирование воздуха</w:t>
            </w:r>
          </w:p>
        </w:tc>
        <w:tc>
          <w:tcPr>
            <w:tcW w:w="2268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22C9">
              <w:rPr>
                <w:rFonts w:ascii="Times New Roman" w:hAnsi="Times New Roman"/>
                <w:b/>
                <w:sz w:val="28"/>
                <w:szCs w:val="28"/>
              </w:rPr>
              <w:t>127,4</w:t>
            </w:r>
          </w:p>
        </w:tc>
        <w:tc>
          <w:tcPr>
            <w:tcW w:w="2035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22C9">
              <w:rPr>
                <w:rFonts w:ascii="Times New Roman" w:hAnsi="Times New Roman"/>
                <w:b/>
                <w:sz w:val="28"/>
                <w:szCs w:val="28"/>
              </w:rPr>
              <w:t>83,4</w:t>
            </w:r>
          </w:p>
        </w:tc>
      </w:tr>
      <w:tr w:rsidR="00BF22C9" w:rsidRPr="003D0BED" w:rsidTr="000A2BD4">
        <w:trPr>
          <w:trHeight w:val="978"/>
        </w:trPr>
        <w:tc>
          <w:tcPr>
            <w:tcW w:w="6011" w:type="dxa"/>
          </w:tcPr>
          <w:p w:rsidR="00BF22C9" w:rsidRPr="00BF22C9" w:rsidRDefault="00BF22C9" w:rsidP="004D30EC">
            <w:pPr>
              <w:pStyle w:val="5"/>
              <w:spacing w:before="0"/>
              <w:jc w:val="both"/>
              <w:rPr>
                <w:b w:val="0"/>
                <w:i/>
                <w:sz w:val="28"/>
                <w:szCs w:val="28"/>
              </w:rPr>
            </w:pPr>
            <w:r w:rsidRPr="00BF22C9">
              <w:rPr>
                <w:sz w:val="28"/>
                <w:szCs w:val="28"/>
              </w:rPr>
              <w:t xml:space="preserve">Водоснабжение; водоотведение, организация сбора и утилизации отходов, деятельность </w:t>
            </w:r>
            <w:r w:rsidR="00047AD7">
              <w:rPr>
                <w:sz w:val="28"/>
                <w:szCs w:val="28"/>
              </w:rPr>
              <w:br/>
            </w:r>
            <w:r w:rsidRPr="00BF22C9">
              <w:rPr>
                <w:sz w:val="28"/>
                <w:szCs w:val="28"/>
              </w:rPr>
              <w:t>по ликвидации загрязнений</w:t>
            </w:r>
          </w:p>
        </w:tc>
        <w:tc>
          <w:tcPr>
            <w:tcW w:w="2268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22C9">
              <w:rPr>
                <w:rFonts w:ascii="Times New Roman" w:hAnsi="Times New Roman"/>
                <w:b/>
                <w:sz w:val="28"/>
                <w:szCs w:val="28"/>
              </w:rPr>
              <w:t>108,7</w:t>
            </w:r>
          </w:p>
        </w:tc>
        <w:tc>
          <w:tcPr>
            <w:tcW w:w="2035" w:type="dxa"/>
            <w:vAlign w:val="center"/>
          </w:tcPr>
          <w:p w:rsidR="00BF22C9" w:rsidRPr="00BF22C9" w:rsidRDefault="00BF22C9" w:rsidP="00BF22C9">
            <w:pPr>
              <w:pStyle w:val="a3"/>
              <w:spacing w:line="24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22C9">
              <w:rPr>
                <w:rFonts w:ascii="Times New Roman" w:hAnsi="Times New Roman"/>
                <w:b/>
                <w:sz w:val="28"/>
                <w:szCs w:val="28"/>
              </w:rPr>
              <w:t>109,1</w:t>
            </w:r>
          </w:p>
        </w:tc>
      </w:tr>
    </w:tbl>
    <w:p w:rsidR="00A645ED" w:rsidRPr="003D0BED" w:rsidRDefault="00A645ED" w:rsidP="00410E6B">
      <w:pPr>
        <w:pStyle w:val="a6"/>
        <w:shd w:val="clear" w:color="auto" w:fill="FFFFFF"/>
        <w:rPr>
          <w:szCs w:val="28"/>
          <w:highlight w:val="yellow"/>
        </w:rPr>
      </w:pPr>
    </w:p>
    <w:p w:rsidR="00E632DD" w:rsidRPr="004A7B97" w:rsidRDefault="00E632DD" w:rsidP="007C361F">
      <w:pPr>
        <w:pStyle w:val="a6"/>
        <w:shd w:val="clear" w:color="auto" w:fill="FFFFFF"/>
        <w:tabs>
          <w:tab w:val="left" w:pos="0"/>
        </w:tabs>
        <w:ind w:firstLine="709"/>
        <w:jc w:val="center"/>
        <w:rPr>
          <w:color w:val="000000"/>
          <w:spacing w:val="-1"/>
          <w:szCs w:val="28"/>
        </w:rPr>
      </w:pPr>
      <w:r w:rsidRPr="004A7B97">
        <w:rPr>
          <w:szCs w:val="28"/>
        </w:rPr>
        <w:t xml:space="preserve">Анализ состояния и развития промышленного производства в разрезе основных видов деятельности; пояснение причин роста или падения производства, объемов отгруженных товаров собственного производства </w:t>
      </w:r>
      <w:r w:rsidR="009E28A5" w:rsidRPr="004A7B97">
        <w:rPr>
          <w:szCs w:val="28"/>
        </w:rPr>
        <w:br/>
      </w:r>
      <w:r w:rsidRPr="004A7B97">
        <w:rPr>
          <w:szCs w:val="28"/>
        </w:rPr>
        <w:t xml:space="preserve">на ведущих предприятиях по итогам работы за </w:t>
      </w:r>
      <w:r w:rsidR="00BF22C9" w:rsidRPr="004A7B97">
        <w:rPr>
          <w:szCs w:val="28"/>
        </w:rPr>
        <w:t>9 месяцев</w:t>
      </w:r>
      <w:r w:rsidR="009E28A5" w:rsidRPr="004A7B97">
        <w:rPr>
          <w:szCs w:val="28"/>
        </w:rPr>
        <w:t xml:space="preserve"> </w:t>
      </w:r>
      <w:r w:rsidRPr="004A7B97">
        <w:rPr>
          <w:szCs w:val="28"/>
        </w:rPr>
        <w:t>2017</w:t>
      </w:r>
      <w:r w:rsidRPr="004A7B97">
        <w:rPr>
          <w:color w:val="000000"/>
          <w:spacing w:val="-1"/>
          <w:szCs w:val="28"/>
        </w:rPr>
        <w:t xml:space="preserve"> года</w:t>
      </w:r>
    </w:p>
    <w:p w:rsidR="00E632DD" w:rsidRPr="007C361F" w:rsidRDefault="00E632DD" w:rsidP="007C361F">
      <w:pPr>
        <w:pStyle w:val="a6"/>
        <w:shd w:val="clear" w:color="auto" w:fill="FFFFFF"/>
        <w:tabs>
          <w:tab w:val="left" w:pos="0"/>
        </w:tabs>
        <w:ind w:firstLine="709"/>
        <w:jc w:val="center"/>
        <w:rPr>
          <w:b w:val="0"/>
          <w:color w:val="000000"/>
          <w:spacing w:val="-1"/>
          <w:szCs w:val="28"/>
          <w:highlight w:val="yellow"/>
        </w:rPr>
      </w:pPr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Индекс промышленного производства (ИПП) по городу Ростову-на-Дону </w:t>
      </w:r>
      <w:r w:rsidR="0077221D">
        <w:rPr>
          <w:sz w:val="28"/>
          <w:szCs w:val="28"/>
        </w:rPr>
        <w:br/>
      </w:r>
      <w:r w:rsidRPr="007C361F">
        <w:rPr>
          <w:sz w:val="28"/>
          <w:szCs w:val="28"/>
        </w:rPr>
        <w:t>в январе-сентябре</w:t>
      </w:r>
      <w:r w:rsidR="007C361F" w:rsidRPr="007C361F">
        <w:rPr>
          <w:sz w:val="28"/>
          <w:szCs w:val="28"/>
        </w:rPr>
        <w:t xml:space="preserve"> 2017 года составил 128,1</w:t>
      </w:r>
      <w:r w:rsidRPr="007C361F">
        <w:rPr>
          <w:sz w:val="28"/>
          <w:szCs w:val="28"/>
        </w:rPr>
        <w:t>% (за январь-сентябрь 2016 года –</w:t>
      </w:r>
      <w:r w:rsidR="00EE3EA5">
        <w:rPr>
          <w:sz w:val="28"/>
          <w:szCs w:val="28"/>
        </w:rPr>
        <w:t xml:space="preserve"> </w:t>
      </w:r>
      <w:r w:rsidRPr="007C361F">
        <w:rPr>
          <w:sz w:val="28"/>
          <w:szCs w:val="28"/>
        </w:rPr>
        <w:t xml:space="preserve">116%). </w:t>
      </w:r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Темп роста отгруженных товаров собственного производства </w:t>
      </w:r>
      <w:r w:rsidR="0077221D">
        <w:rPr>
          <w:sz w:val="28"/>
          <w:szCs w:val="28"/>
        </w:rPr>
        <w:br/>
      </w:r>
      <w:r w:rsidRPr="007C361F">
        <w:rPr>
          <w:sz w:val="28"/>
          <w:szCs w:val="28"/>
        </w:rPr>
        <w:t>по обрабатывающим производствам за январь-сентябрь 2017 года составил 122,3%.</w:t>
      </w:r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Выше уровня соответствующего периода прошлого года отмечены показатели </w:t>
      </w:r>
      <w:proofErr w:type="gramStart"/>
      <w:r w:rsidRPr="007C361F">
        <w:rPr>
          <w:sz w:val="28"/>
          <w:szCs w:val="28"/>
        </w:rPr>
        <w:t>в</w:t>
      </w:r>
      <w:proofErr w:type="gramEnd"/>
      <w:r w:rsidRPr="007C361F">
        <w:rPr>
          <w:sz w:val="28"/>
          <w:szCs w:val="28"/>
        </w:rPr>
        <w:t>:</w:t>
      </w:r>
    </w:p>
    <w:p w:rsidR="00712713" w:rsidRPr="007C361F" w:rsidRDefault="00712713" w:rsidP="00712713">
      <w:pPr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overflowPunct w:val="0"/>
        <w:autoSpaceDE w:val="0"/>
        <w:ind w:left="0" w:firstLine="426"/>
        <w:jc w:val="both"/>
        <w:textAlignment w:val="baseline"/>
        <w:rPr>
          <w:sz w:val="28"/>
          <w:szCs w:val="28"/>
        </w:rPr>
      </w:pPr>
      <w:r w:rsidRPr="00BF22C9">
        <w:rPr>
          <w:sz w:val="28"/>
          <w:szCs w:val="28"/>
        </w:rPr>
        <w:t>обработк</w:t>
      </w:r>
      <w:r>
        <w:rPr>
          <w:sz w:val="28"/>
          <w:szCs w:val="28"/>
        </w:rPr>
        <w:t>е</w:t>
      </w:r>
      <w:r w:rsidRPr="00BF22C9">
        <w:rPr>
          <w:sz w:val="28"/>
          <w:szCs w:val="28"/>
        </w:rPr>
        <w:t xml:space="preserve"> древесины и производство изделий из дерева и пробки, кроме мебели, производство изделий из соломки и материалов для плетения</w:t>
      </w:r>
      <w:r>
        <w:rPr>
          <w:sz w:val="28"/>
          <w:szCs w:val="28"/>
        </w:rPr>
        <w:t xml:space="preserve"> </w:t>
      </w:r>
      <w:r w:rsidRPr="007C361F">
        <w:rPr>
          <w:sz w:val="28"/>
          <w:szCs w:val="28"/>
        </w:rPr>
        <w:t>–</w:t>
      </w:r>
      <w:r>
        <w:rPr>
          <w:sz w:val="28"/>
          <w:szCs w:val="28"/>
        </w:rPr>
        <w:t xml:space="preserve"> в 2 раза;</w:t>
      </w:r>
    </w:p>
    <w:p w:rsidR="005C3DFC" w:rsidRDefault="005C3DFC" w:rsidP="004A7B97">
      <w:pPr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overflowPunct w:val="0"/>
        <w:autoSpaceDE w:val="0"/>
        <w:ind w:left="0" w:firstLine="426"/>
        <w:jc w:val="both"/>
        <w:textAlignment w:val="baseline"/>
        <w:rPr>
          <w:sz w:val="28"/>
          <w:szCs w:val="28"/>
        </w:rPr>
      </w:pPr>
      <w:proofErr w:type="gramStart"/>
      <w:r w:rsidRPr="007C361F">
        <w:rPr>
          <w:sz w:val="28"/>
          <w:szCs w:val="28"/>
        </w:rPr>
        <w:t>производстве</w:t>
      </w:r>
      <w:proofErr w:type="gramEnd"/>
      <w:r w:rsidRPr="007C361F">
        <w:rPr>
          <w:sz w:val="28"/>
          <w:szCs w:val="28"/>
        </w:rPr>
        <w:t xml:space="preserve"> прочих транспортных средств и оборудования – 188%; </w:t>
      </w:r>
    </w:p>
    <w:p w:rsidR="005C3DFC" w:rsidRPr="007C361F" w:rsidRDefault="005C3DFC" w:rsidP="004A7B97">
      <w:pPr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overflowPunct w:val="0"/>
        <w:autoSpaceDE w:val="0"/>
        <w:ind w:left="0" w:firstLine="426"/>
        <w:jc w:val="both"/>
        <w:textAlignment w:val="baseline"/>
        <w:rPr>
          <w:sz w:val="28"/>
          <w:szCs w:val="28"/>
        </w:rPr>
      </w:pPr>
      <w:proofErr w:type="gramStart"/>
      <w:r w:rsidRPr="007C361F">
        <w:rPr>
          <w:sz w:val="28"/>
          <w:szCs w:val="28"/>
        </w:rPr>
        <w:t>производстве</w:t>
      </w:r>
      <w:proofErr w:type="gramEnd"/>
      <w:r w:rsidRPr="007C361F">
        <w:rPr>
          <w:sz w:val="28"/>
          <w:szCs w:val="28"/>
        </w:rPr>
        <w:t xml:space="preserve"> текстильных изделий </w:t>
      </w:r>
      <w:r w:rsidR="00EE3EA5">
        <w:rPr>
          <w:sz w:val="28"/>
          <w:szCs w:val="28"/>
        </w:rPr>
        <w:t>‒</w:t>
      </w:r>
      <w:r w:rsidRPr="007C361F">
        <w:rPr>
          <w:sz w:val="28"/>
          <w:szCs w:val="28"/>
        </w:rPr>
        <w:t xml:space="preserve"> 154,1%;</w:t>
      </w:r>
    </w:p>
    <w:p w:rsidR="005C3DFC" w:rsidRPr="007C361F" w:rsidRDefault="005C3DFC" w:rsidP="004A7B97">
      <w:pPr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overflowPunct w:val="0"/>
        <w:autoSpaceDE w:val="0"/>
        <w:ind w:left="0" w:firstLine="426"/>
        <w:jc w:val="both"/>
        <w:textAlignment w:val="baseline"/>
        <w:rPr>
          <w:sz w:val="28"/>
          <w:szCs w:val="28"/>
        </w:rPr>
      </w:pPr>
      <w:proofErr w:type="gramStart"/>
      <w:r w:rsidRPr="007C361F">
        <w:rPr>
          <w:sz w:val="28"/>
          <w:szCs w:val="28"/>
        </w:rPr>
        <w:t>производстве</w:t>
      </w:r>
      <w:proofErr w:type="gramEnd"/>
      <w:r w:rsidRPr="007C361F">
        <w:rPr>
          <w:sz w:val="28"/>
          <w:szCs w:val="28"/>
        </w:rPr>
        <w:t xml:space="preserve"> машин и оборудования, не включенных в другие группировки </w:t>
      </w:r>
      <w:r w:rsidR="00EE3EA5">
        <w:rPr>
          <w:sz w:val="28"/>
          <w:szCs w:val="28"/>
        </w:rPr>
        <w:br/>
        <w:t>‒</w:t>
      </w:r>
      <w:r w:rsidRPr="007C361F">
        <w:rPr>
          <w:sz w:val="28"/>
          <w:szCs w:val="28"/>
        </w:rPr>
        <w:t xml:space="preserve"> 134,7%;</w:t>
      </w:r>
    </w:p>
    <w:p w:rsidR="005C3DFC" w:rsidRPr="007C361F" w:rsidRDefault="005C3DFC" w:rsidP="004A7B97">
      <w:pPr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overflowPunct w:val="0"/>
        <w:autoSpaceDE w:val="0"/>
        <w:ind w:left="0" w:firstLine="426"/>
        <w:jc w:val="both"/>
        <w:textAlignment w:val="baseline"/>
        <w:rPr>
          <w:sz w:val="28"/>
          <w:szCs w:val="28"/>
        </w:rPr>
      </w:pPr>
      <w:proofErr w:type="gramStart"/>
      <w:r w:rsidRPr="007C361F">
        <w:rPr>
          <w:sz w:val="28"/>
          <w:szCs w:val="28"/>
        </w:rPr>
        <w:t>производстве</w:t>
      </w:r>
      <w:proofErr w:type="gramEnd"/>
      <w:r w:rsidRPr="007C361F">
        <w:rPr>
          <w:sz w:val="28"/>
          <w:szCs w:val="28"/>
        </w:rPr>
        <w:t xml:space="preserve"> мебели </w:t>
      </w:r>
      <w:r w:rsidR="00EE3EA5">
        <w:rPr>
          <w:sz w:val="28"/>
          <w:szCs w:val="28"/>
        </w:rPr>
        <w:t>‒</w:t>
      </w:r>
      <w:r w:rsidRPr="007C361F">
        <w:rPr>
          <w:sz w:val="28"/>
          <w:szCs w:val="28"/>
        </w:rPr>
        <w:t xml:space="preserve"> 126,3%;</w:t>
      </w:r>
    </w:p>
    <w:p w:rsidR="005C3DFC" w:rsidRPr="007C361F" w:rsidRDefault="005C3DFC" w:rsidP="004A7B97">
      <w:pPr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overflowPunct w:val="0"/>
        <w:autoSpaceDE w:val="0"/>
        <w:ind w:left="0" w:firstLine="426"/>
        <w:jc w:val="both"/>
        <w:textAlignment w:val="baseline"/>
        <w:rPr>
          <w:sz w:val="28"/>
          <w:szCs w:val="28"/>
        </w:rPr>
      </w:pPr>
      <w:proofErr w:type="gramStart"/>
      <w:r w:rsidRPr="007C361F">
        <w:rPr>
          <w:sz w:val="28"/>
          <w:szCs w:val="28"/>
        </w:rPr>
        <w:t>производстве</w:t>
      </w:r>
      <w:proofErr w:type="gramEnd"/>
      <w:r w:rsidRPr="007C361F">
        <w:rPr>
          <w:sz w:val="28"/>
          <w:szCs w:val="28"/>
        </w:rPr>
        <w:t xml:space="preserve"> резиновых и пластмассовых изделий </w:t>
      </w:r>
      <w:r w:rsidR="00EE3EA5">
        <w:rPr>
          <w:sz w:val="28"/>
          <w:szCs w:val="28"/>
        </w:rPr>
        <w:t>‒</w:t>
      </w:r>
      <w:r w:rsidRPr="007C361F">
        <w:rPr>
          <w:sz w:val="28"/>
          <w:szCs w:val="28"/>
        </w:rPr>
        <w:t xml:space="preserve"> 126,1%; </w:t>
      </w:r>
    </w:p>
    <w:p w:rsidR="005C3DFC" w:rsidRPr="007C361F" w:rsidRDefault="005C3DFC" w:rsidP="004A7B97">
      <w:pPr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overflowPunct w:val="0"/>
        <w:autoSpaceDE w:val="0"/>
        <w:ind w:left="0" w:firstLine="426"/>
        <w:jc w:val="both"/>
        <w:textAlignment w:val="baseline"/>
        <w:rPr>
          <w:sz w:val="28"/>
          <w:szCs w:val="28"/>
        </w:rPr>
      </w:pPr>
      <w:proofErr w:type="gramStart"/>
      <w:r w:rsidRPr="007C361F">
        <w:rPr>
          <w:sz w:val="28"/>
          <w:szCs w:val="28"/>
        </w:rPr>
        <w:t>производстве</w:t>
      </w:r>
      <w:proofErr w:type="gramEnd"/>
      <w:r w:rsidRPr="007C361F">
        <w:rPr>
          <w:sz w:val="28"/>
          <w:szCs w:val="28"/>
        </w:rPr>
        <w:t xml:space="preserve"> автотранспортных средств, прицепов и полуприцепов – 113,7%;</w:t>
      </w:r>
    </w:p>
    <w:p w:rsidR="005C3DFC" w:rsidRPr="007C361F" w:rsidRDefault="0077221D" w:rsidP="004A7B97">
      <w:pPr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overflowPunct w:val="0"/>
        <w:autoSpaceDE w:val="0"/>
        <w:ind w:left="0" w:firstLine="426"/>
        <w:jc w:val="both"/>
        <w:textAlignment w:val="baseline"/>
        <w:rPr>
          <w:sz w:val="28"/>
          <w:szCs w:val="28"/>
        </w:rPr>
      </w:pPr>
      <w:r w:rsidRPr="007C361F">
        <w:rPr>
          <w:sz w:val="28"/>
          <w:szCs w:val="28"/>
        </w:rPr>
        <w:t xml:space="preserve">металлургическом </w:t>
      </w:r>
      <w:proofErr w:type="gramStart"/>
      <w:r w:rsidR="005C3DFC" w:rsidRPr="007C361F">
        <w:rPr>
          <w:sz w:val="28"/>
          <w:szCs w:val="28"/>
        </w:rPr>
        <w:t>производстве</w:t>
      </w:r>
      <w:proofErr w:type="gramEnd"/>
      <w:r w:rsidR="005C3DFC" w:rsidRPr="007C361F">
        <w:rPr>
          <w:sz w:val="28"/>
          <w:szCs w:val="28"/>
        </w:rPr>
        <w:t xml:space="preserve"> </w:t>
      </w:r>
      <w:r w:rsidR="00EE3EA5">
        <w:rPr>
          <w:sz w:val="28"/>
          <w:szCs w:val="28"/>
        </w:rPr>
        <w:t>‒</w:t>
      </w:r>
      <w:r w:rsidR="005C3DFC" w:rsidRPr="007C361F">
        <w:rPr>
          <w:sz w:val="28"/>
          <w:szCs w:val="28"/>
        </w:rPr>
        <w:t xml:space="preserve"> 111,5%;</w:t>
      </w:r>
    </w:p>
    <w:p w:rsidR="005C3DFC" w:rsidRPr="007C361F" w:rsidRDefault="005C3DFC" w:rsidP="004A7B97">
      <w:pPr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overflowPunct w:val="0"/>
        <w:autoSpaceDE w:val="0"/>
        <w:ind w:left="0" w:firstLine="426"/>
        <w:jc w:val="both"/>
        <w:textAlignment w:val="baseline"/>
        <w:rPr>
          <w:sz w:val="28"/>
          <w:szCs w:val="28"/>
        </w:rPr>
      </w:pPr>
      <w:proofErr w:type="gramStart"/>
      <w:r w:rsidRPr="007C361F">
        <w:rPr>
          <w:sz w:val="28"/>
          <w:szCs w:val="28"/>
        </w:rPr>
        <w:t>производстве</w:t>
      </w:r>
      <w:proofErr w:type="gramEnd"/>
      <w:r w:rsidRPr="007C361F">
        <w:rPr>
          <w:sz w:val="28"/>
          <w:szCs w:val="28"/>
        </w:rPr>
        <w:t xml:space="preserve"> химических веществ и химических продуктов – 111,2%;</w:t>
      </w:r>
    </w:p>
    <w:p w:rsidR="005C3DFC" w:rsidRPr="007C361F" w:rsidRDefault="005C3DFC" w:rsidP="004A7B97">
      <w:pPr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overflowPunct w:val="0"/>
        <w:autoSpaceDE w:val="0"/>
        <w:ind w:left="0" w:firstLine="426"/>
        <w:jc w:val="both"/>
        <w:textAlignment w:val="baseline"/>
        <w:rPr>
          <w:sz w:val="28"/>
          <w:szCs w:val="28"/>
        </w:rPr>
      </w:pPr>
      <w:proofErr w:type="gramStart"/>
      <w:r w:rsidRPr="007C361F">
        <w:rPr>
          <w:sz w:val="28"/>
          <w:szCs w:val="28"/>
        </w:rPr>
        <w:t>производстве</w:t>
      </w:r>
      <w:proofErr w:type="gramEnd"/>
      <w:r w:rsidRPr="007C361F">
        <w:rPr>
          <w:sz w:val="28"/>
          <w:szCs w:val="28"/>
        </w:rPr>
        <w:t xml:space="preserve"> прочей неметаллической минеральной продукции </w:t>
      </w:r>
      <w:r w:rsidR="00EE3EA5">
        <w:rPr>
          <w:sz w:val="28"/>
          <w:szCs w:val="28"/>
        </w:rPr>
        <w:t>‒</w:t>
      </w:r>
      <w:r w:rsidRPr="007C361F">
        <w:rPr>
          <w:sz w:val="28"/>
          <w:szCs w:val="28"/>
        </w:rPr>
        <w:t xml:space="preserve"> 106,3%;</w:t>
      </w:r>
    </w:p>
    <w:p w:rsidR="005C3DFC" w:rsidRPr="007C361F" w:rsidRDefault="004A7B97" w:rsidP="004A7B97">
      <w:pPr>
        <w:shd w:val="clear" w:color="auto" w:fill="FFFFFF"/>
        <w:tabs>
          <w:tab w:val="left" w:pos="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3DFC" w:rsidRPr="007C361F">
        <w:rPr>
          <w:sz w:val="28"/>
          <w:szCs w:val="28"/>
        </w:rPr>
        <w:t>Ниже уровня соответствующего периода прошл</w:t>
      </w:r>
      <w:r>
        <w:rPr>
          <w:sz w:val="28"/>
          <w:szCs w:val="28"/>
        </w:rPr>
        <w:t xml:space="preserve">ого года отмечены показатели </w:t>
      </w:r>
      <w:proofErr w:type="gramStart"/>
      <w:r w:rsidR="005C3DFC" w:rsidRPr="007C361F">
        <w:rPr>
          <w:sz w:val="28"/>
          <w:szCs w:val="28"/>
        </w:rPr>
        <w:t>в</w:t>
      </w:r>
      <w:proofErr w:type="gramEnd"/>
      <w:r w:rsidR="005C3DFC" w:rsidRPr="007C361F">
        <w:rPr>
          <w:sz w:val="28"/>
          <w:szCs w:val="28"/>
        </w:rPr>
        <w:t>:</w:t>
      </w:r>
    </w:p>
    <w:p w:rsidR="005C3DFC" w:rsidRPr="007C361F" w:rsidRDefault="005C3DFC" w:rsidP="004A7B97">
      <w:pPr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overflowPunct w:val="0"/>
        <w:autoSpaceDE w:val="0"/>
        <w:ind w:left="0" w:firstLine="426"/>
        <w:jc w:val="both"/>
        <w:textAlignment w:val="baseline"/>
        <w:rPr>
          <w:sz w:val="28"/>
          <w:szCs w:val="28"/>
        </w:rPr>
      </w:pPr>
      <w:proofErr w:type="gramStart"/>
      <w:r w:rsidRPr="007C361F">
        <w:rPr>
          <w:sz w:val="28"/>
          <w:szCs w:val="28"/>
        </w:rPr>
        <w:t>производстве</w:t>
      </w:r>
      <w:proofErr w:type="gramEnd"/>
      <w:r w:rsidRPr="007C361F">
        <w:rPr>
          <w:sz w:val="28"/>
          <w:szCs w:val="28"/>
        </w:rPr>
        <w:t xml:space="preserve"> готовых металлических изделий, кроме машин и оборудования</w:t>
      </w:r>
      <w:r w:rsidR="00EE3EA5">
        <w:rPr>
          <w:sz w:val="28"/>
          <w:szCs w:val="28"/>
        </w:rPr>
        <w:t xml:space="preserve"> </w:t>
      </w:r>
      <w:r w:rsidR="00EE3EA5">
        <w:rPr>
          <w:sz w:val="28"/>
          <w:szCs w:val="28"/>
        </w:rPr>
        <w:br/>
        <w:t>‒</w:t>
      </w:r>
      <w:r w:rsidRPr="007C361F">
        <w:rPr>
          <w:sz w:val="28"/>
          <w:szCs w:val="28"/>
        </w:rPr>
        <w:t xml:space="preserve"> 94,3%;</w:t>
      </w:r>
    </w:p>
    <w:p w:rsidR="005C3DFC" w:rsidRPr="007C361F" w:rsidRDefault="005C3DFC" w:rsidP="004A7B97">
      <w:pPr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overflowPunct w:val="0"/>
        <w:autoSpaceDE w:val="0"/>
        <w:ind w:left="0" w:firstLine="426"/>
        <w:jc w:val="both"/>
        <w:textAlignment w:val="baseline"/>
        <w:rPr>
          <w:sz w:val="28"/>
          <w:szCs w:val="28"/>
        </w:rPr>
      </w:pPr>
      <w:r w:rsidRPr="007C361F">
        <w:rPr>
          <w:sz w:val="28"/>
          <w:szCs w:val="28"/>
        </w:rPr>
        <w:t xml:space="preserve"> </w:t>
      </w:r>
      <w:proofErr w:type="gramStart"/>
      <w:r w:rsidRPr="007C361F">
        <w:rPr>
          <w:sz w:val="28"/>
          <w:szCs w:val="28"/>
        </w:rPr>
        <w:t>производстве</w:t>
      </w:r>
      <w:proofErr w:type="gramEnd"/>
      <w:r w:rsidRPr="007C361F">
        <w:rPr>
          <w:sz w:val="28"/>
          <w:szCs w:val="28"/>
        </w:rPr>
        <w:t xml:space="preserve"> напитков </w:t>
      </w:r>
      <w:r w:rsidR="00EE3EA5">
        <w:rPr>
          <w:sz w:val="28"/>
          <w:szCs w:val="28"/>
        </w:rPr>
        <w:t>‒</w:t>
      </w:r>
      <w:r w:rsidRPr="007C361F">
        <w:rPr>
          <w:sz w:val="28"/>
          <w:szCs w:val="28"/>
        </w:rPr>
        <w:t xml:space="preserve"> 93,8%;</w:t>
      </w:r>
    </w:p>
    <w:p w:rsidR="005C3DFC" w:rsidRPr="007C361F" w:rsidRDefault="005C3DFC" w:rsidP="004A7B97">
      <w:pPr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overflowPunct w:val="0"/>
        <w:autoSpaceDE w:val="0"/>
        <w:ind w:left="0" w:firstLine="426"/>
        <w:jc w:val="both"/>
        <w:textAlignment w:val="baseline"/>
        <w:rPr>
          <w:sz w:val="28"/>
          <w:szCs w:val="28"/>
        </w:rPr>
      </w:pPr>
      <w:proofErr w:type="gramStart"/>
      <w:r w:rsidRPr="007C361F">
        <w:rPr>
          <w:sz w:val="28"/>
          <w:szCs w:val="28"/>
        </w:rPr>
        <w:t>производстве</w:t>
      </w:r>
      <w:proofErr w:type="gramEnd"/>
      <w:r w:rsidRPr="007C361F">
        <w:rPr>
          <w:sz w:val="28"/>
          <w:szCs w:val="28"/>
        </w:rPr>
        <w:t xml:space="preserve"> бумаги и бумажных изделий </w:t>
      </w:r>
      <w:r w:rsidR="00EE3EA5">
        <w:rPr>
          <w:sz w:val="28"/>
          <w:szCs w:val="28"/>
        </w:rPr>
        <w:t>‒</w:t>
      </w:r>
      <w:r w:rsidRPr="007C361F">
        <w:rPr>
          <w:sz w:val="28"/>
          <w:szCs w:val="28"/>
        </w:rPr>
        <w:t xml:space="preserve"> 93,6%</w:t>
      </w:r>
    </w:p>
    <w:p w:rsidR="005C3DFC" w:rsidRPr="007C361F" w:rsidRDefault="005C3DFC" w:rsidP="004A7B97">
      <w:pPr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overflowPunct w:val="0"/>
        <w:autoSpaceDE w:val="0"/>
        <w:ind w:left="0" w:firstLine="426"/>
        <w:jc w:val="both"/>
        <w:textAlignment w:val="baseline"/>
        <w:rPr>
          <w:sz w:val="28"/>
          <w:szCs w:val="28"/>
        </w:rPr>
      </w:pPr>
      <w:proofErr w:type="gramStart"/>
      <w:r w:rsidRPr="007C361F">
        <w:rPr>
          <w:sz w:val="28"/>
          <w:szCs w:val="28"/>
        </w:rPr>
        <w:t>производстве</w:t>
      </w:r>
      <w:proofErr w:type="gramEnd"/>
      <w:r w:rsidRPr="007C361F">
        <w:rPr>
          <w:sz w:val="28"/>
          <w:szCs w:val="28"/>
        </w:rPr>
        <w:t xml:space="preserve"> табачных изделий </w:t>
      </w:r>
      <w:r w:rsidR="00EE3EA5">
        <w:rPr>
          <w:sz w:val="28"/>
          <w:szCs w:val="28"/>
        </w:rPr>
        <w:t>‒</w:t>
      </w:r>
      <w:r w:rsidRPr="007C361F">
        <w:rPr>
          <w:sz w:val="28"/>
          <w:szCs w:val="28"/>
        </w:rPr>
        <w:t xml:space="preserve"> 93,4%; </w:t>
      </w:r>
    </w:p>
    <w:p w:rsidR="005C3DFC" w:rsidRPr="007C361F" w:rsidRDefault="005C3DFC" w:rsidP="004A7B97">
      <w:pPr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overflowPunct w:val="0"/>
        <w:autoSpaceDE w:val="0"/>
        <w:ind w:left="0" w:firstLine="426"/>
        <w:jc w:val="both"/>
        <w:textAlignment w:val="baseline"/>
        <w:rPr>
          <w:sz w:val="28"/>
          <w:szCs w:val="28"/>
        </w:rPr>
      </w:pPr>
      <w:proofErr w:type="gramStart"/>
      <w:r w:rsidRPr="007C361F">
        <w:rPr>
          <w:sz w:val="28"/>
          <w:szCs w:val="28"/>
        </w:rPr>
        <w:t>производстве</w:t>
      </w:r>
      <w:proofErr w:type="gramEnd"/>
      <w:r w:rsidRPr="007C361F">
        <w:rPr>
          <w:sz w:val="28"/>
          <w:szCs w:val="28"/>
        </w:rPr>
        <w:t xml:space="preserve"> одежды </w:t>
      </w:r>
      <w:r w:rsidR="00EE3EA5">
        <w:rPr>
          <w:sz w:val="28"/>
          <w:szCs w:val="28"/>
        </w:rPr>
        <w:t>‒</w:t>
      </w:r>
      <w:r w:rsidRPr="007C361F">
        <w:rPr>
          <w:sz w:val="28"/>
          <w:szCs w:val="28"/>
        </w:rPr>
        <w:t xml:space="preserve"> 93,4%;</w:t>
      </w:r>
    </w:p>
    <w:p w:rsidR="005C3DFC" w:rsidRPr="007C361F" w:rsidRDefault="005C3DFC" w:rsidP="004A7B97">
      <w:pPr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overflowPunct w:val="0"/>
        <w:autoSpaceDE w:val="0"/>
        <w:ind w:left="0" w:firstLine="426"/>
        <w:jc w:val="both"/>
        <w:textAlignment w:val="baseline"/>
        <w:rPr>
          <w:sz w:val="28"/>
          <w:szCs w:val="28"/>
        </w:rPr>
      </w:pPr>
      <w:proofErr w:type="gramStart"/>
      <w:r w:rsidRPr="007C361F">
        <w:rPr>
          <w:sz w:val="28"/>
          <w:szCs w:val="28"/>
        </w:rPr>
        <w:t>производстве</w:t>
      </w:r>
      <w:proofErr w:type="gramEnd"/>
      <w:r w:rsidRPr="007C361F">
        <w:rPr>
          <w:sz w:val="28"/>
          <w:szCs w:val="28"/>
        </w:rPr>
        <w:t xml:space="preserve"> пищевых продуктов </w:t>
      </w:r>
      <w:r w:rsidR="00EE3EA5">
        <w:rPr>
          <w:sz w:val="28"/>
          <w:szCs w:val="28"/>
        </w:rPr>
        <w:t>‒</w:t>
      </w:r>
      <w:r w:rsidRPr="007C361F">
        <w:rPr>
          <w:sz w:val="28"/>
          <w:szCs w:val="28"/>
        </w:rPr>
        <w:t xml:space="preserve"> 92,6%;</w:t>
      </w:r>
    </w:p>
    <w:p w:rsidR="005C3DFC" w:rsidRPr="007C361F" w:rsidRDefault="005C3DFC" w:rsidP="004A7B97">
      <w:pPr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overflowPunct w:val="0"/>
        <w:autoSpaceDE w:val="0"/>
        <w:ind w:left="0" w:firstLine="426"/>
        <w:jc w:val="both"/>
        <w:textAlignment w:val="baseline"/>
        <w:rPr>
          <w:sz w:val="28"/>
          <w:szCs w:val="28"/>
        </w:rPr>
      </w:pPr>
      <w:proofErr w:type="gramStart"/>
      <w:r w:rsidRPr="007C361F">
        <w:rPr>
          <w:sz w:val="28"/>
          <w:szCs w:val="28"/>
        </w:rPr>
        <w:t>производстве</w:t>
      </w:r>
      <w:proofErr w:type="gramEnd"/>
      <w:r w:rsidRPr="007C361F">
        <w:rPr>
          <w:sz w:val="28"/>
          <w:szCs w:val="28"/>
        </w:rPr>
        <w:t xml:space="preserve"> электрического оборудования </w:t>
      </w:r>
      <w:r w:rsidR="00EE3EA5">
        <w:rPr>
          <w:sz w:val="28"/>
          <w:szCs w:val="28"/>
        </w:rPr>
        <w:t>‒</w:t>
      </w:r>
      <w:r w:rsidRPr="007C361F">
        <w:rPr>
          <w:sz w:val="28"/>
          <w:szCs w:val="28"/>
        </w:rPr>
        <w:t xml:space="preserve"> 91,9%;</w:t>
      </w:r>
    </w:p>
    <w:p w:rsidR="005C3DFC" w:rsidRPr="007C361F" w:rsidRDefault="005C3DFC" w:rsidP="004A7B97">
      <w:pPr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overflowPunct w:val="0"/>
        <w:autoSpaceDE w:val="0"/>
        <w:ind w:left="0" w:firstLine="426"/>
        <w:jc w:val="both"/>
        <w:textAlignment w:val="baseline"/>
        <w:rPr>
          <w:sz w:val="28"/>
          <w:szCs w:val="28"/>
        </w:rPr>
      </w:pPr>
      <w:proofErr w:type="gramStart"/>
      <w:r w:rsidRPr="007C361F">
        <w:rPr>
          <w:sz w:val="28"/>
          <w:szCs w:val="28"/>
        </w:rPr>
        <w:lastRenderedPageBreak/>
        <w:t>производстве</w:t>
      </w:r>
      <w:proofErr w:type="gramEnd"/>
      <w:r w:rsidRPr="007C361F">
        <w:rPr>
          <w:sz w:val="28"/>
          <w:szCs w:val="28"/>
        </w:rPr>
        <w:t xml:space="preserve"> кожи и изделий из кожи </w:t>
      </w:r>
      <w:r w:rsidR="00EE3EA5">
        <w:rPr>
          <w:sz w:val="28"/>
          <w:szCs w:val="28"/>
        </w:rPr>
        <w:t>‒</w:t>
      </w:r>
      <w:r w:rsidRPr="007C361F">
        <w:rPr>
          <w:sz w:val="28"/>
          <w:szCs w:val="28"/>
        </w:rPr>
        <w:t xml:space="preserve"> 91,1%;</w:t>
      </w:r>
    </w:p>
    <w:p w:rsidR="005C3DFC" w:rsidRPr="007C361F" w:rsidRDefault="005C3DFC" w:rsidP="004A7B97">
      <w:pPr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overflowPunct w:val="0"/>
        <w:autoSpaceDE w:val="0"/>
        <w:ind w:left="0" w:firstLine="426"/>
        <w:jc w:val="both"/>
        <w:textAlignment w:val="baseline"/>
        <w:rPr>
          <w:sz w:val="28"/>
          <w:szCs w:val="28"/>
        </w:rPr>
      </w:pPr>
      <w:proofErr w:type="gramStart"/>
      <w:r w:rsidRPr="007C361F">
        <w:rPr>
          <w:sz w:val="28"/>
          <w:szCs w:val="28"/>
        </w:rPr>
        <w:t>производстве</w:t>
      </w:r>
      <w:proofErr w:type="gramEnd"/>
      <w:r w:rsidRPr="007C361F">
        <w:rPr>
          <w:sz w:val="28"/>
          <w:szCs w:val="28"/>
        </w:rPr>
        <w:t xml:space="preserve"> компьютеров, электронных и оптических изделий </w:t>
      </w:r>
      <w:r w:rsidR="00EE3EA5">
        <w:rPr>
          <w:sz w:val="28"/>
          <w:szCs w:val="28"/>
        </w:rPr>
        <w:t>‒</w:t>
      </w:r>
      <w:r w:rsidRPr="007C361F">
        <w:rPr>
          <w:sz w:val="28"/>
          <w:szCs w:val="28"/>
        </w:rPr>
        <w:t xml:space="preserve"> 69,9%.</w:t>
      </w:r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</w:p>
    <w:p w:rsidR="0077221D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  <w:r w:rsidRPr="004A7B97">
        <w:rPr>
          <w:b/>
          <w:sz w:val="28"/>
          <w:szCs w:val="28"/>
          <w:u w:val="single"/>
        </w:rPr>
        <w:t>Индекс производства прочих транспортных средств и оборудования составил 188%</w:t>
      </w:r>
      <w:r w:rsidR="0077221D">
        <w:rPr>
          <w:b/>
          <w:sz w:val="28"/>
          <w:szCs w:val="28"/>
          <w:u w:val="single"/>
        </w:rPr>
        <w:t>.</w:t>
      </w:r>
      <w:r w:rsidRPr="004A7B97">
        <w:rPr>
          <w:b/>
          <w:sz w:val="28"/>
          <w:szCs w:val="28"/>
          <w:u w:val="single"/>
        </w:rPr>
        <w:t xml:space="preserve"> </w:t>
      </w:r>
    </w:p>
    <w:p w:rsidR="005C3DFC" w:rsidRPr="007C361F" w:rsidRDefault="0077221D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7221D">
        <w:rPr>
          <w:sz w:val="28"/>
          <w:szCs w:val="28"/>
        </w:rPr>
        <w:t>Основное влияние на формирование индекса оказывае</w:t>
      </w:r>
      <w:r>
        <w:rPr>
          <w:sz w:val="28"/>
          <w:szCs w:val="28"/>
        </w:rPr>
        <w:t xml:space="preserve">т </w:t>
      </w:r>
      <w:r>
        <w:rPr>
          <w:sz w:val="28"/>
          <w:szCs w:val="28"/>
        </w:rPr>
        <w:br/>
      </w:r>
      <w:r w:rsidR="005C3DFC" w:rsidRPr="007C361F">
        <w:rPr>
          <w:sz w:val="28"/>
          <w:szCs w:val="28"/>
        </w:rPr>
        <w:t xml:space="preserve">ПАО «РОСТВЕРТОЛ». </w:t>
      </w:r>
      <w:r w:rsidR="00D24B43">
        <w:rPr>
          <w:sz w:val="28"/>
          <w:szCs w:val="28"/>
        </w:rPr>
        <w:t>На предприятии т</w:t>
      </w:r>
      <w:r w:rsidR="005C3DFC" w:rsidRPr="007C361F">
        <w:rPr>
          <w:sz w:val="28"/>
          <w:szCs w:val="28"/>
        </w:rPr>
        <w:t xml:space="preserve">емп роста объема </w:t>
      </w:r>
      <w:r>
        <w:rPr>
          <w:sz w:val="28"/>
          <w:szCs w:val="28"/>
        </w:rPr>
        <w:t>производства</w:t>
      </w:r>
      <w:r w:rsidR="007C361F" w:rsidRPr="007C361F">
        <w:rPr>
          <w:sz w:val="28"/>
          <w:szCs w:val="28"/>
        </w:rPr>
        <w:t xml:space="preserve"> продукции составил 155</w:t>
      </w:r>
      <w:r w:rsidR="005C3DFC" w:rsidRPr="007C361F">
        <w:rPr>
          <w:sz w:val="28"/>
          <w:szCs w:val="28"/>
        </w:rPr>
        <w:t xml:space="preserve">%. </w:t>
      </w:r>
    </w:p>
    <w:p w:rsidR="005C3DFC" w:rsidRPr="007C361F" w:rsidRDefault="00D24B43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C361F">
        <w:rPr>
          <w:sz w:val="28"/>
          <w:szCs w:val="28"/>
        </w:rPr>
        <w:t>ПАО «РОСТВЕРТОЛ»</w:t>
      </w:r>
      <w:r>
        <w:rPr>
          <w:sz w:val="28"/>
          <w:szCs w:val="28"/>
        </w:rPr>
        <w:t xml:space="preserve"> </w:t>
      </w:r>
      <w:r w:rsidR="005C3DFC" w:rsidRPr="007C361F">
        <w:rPr>
          <w:sz w:val="28"/>
          <w:szCs w:val="28"/>
        </w:rPr>
        <w:t xml:space="preserve">осуществлялось финансирование в рамках 7 инвестиционных проектов, 5 из которых предусматривают внедрение </w:t>
      </w:r>
      <w:r>
        <w:rPr>
          <w:sz w:val="28"/>
          <w:szCs w:val="28"/>
        </w:rPr>
        <w:br/>
      </w:r>
      <w:r w:rsidR="005C3DFC" w:rsidRPr="007C361F">
        <w:rPr>
          <w:sz w:val="28"/>
          <w:szCs w:val="28"/>
        </w:rPr>
        <w:t>в производство нового высокотехнологичного оборудования:</w:t>
      </w:r>
    </w:p>
    <w:p w:rsidR="005C3DFC" w:rsidRPr="007C361F" w:rsidRDefault="005C3DFC" w:rsidP="00D37E31">
      <w:pPr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8"/>
          <w:szCs w:val="28"/>
        </w:rPr>
      </w:pPr>
      <w:r w:rsidRPr="007C361F">
        <w:rPr>
          <w:sz w:val="28"/>
          <w:szCs w:val="28"/>
        </w:rPr>
        <w:t>«Техническое перевооружение гальванического производства»;</w:t>
      </w:r>
    </w:p>
    <w:p w:rsidR="005C3DFC" w:rsidRPr="007C361F" w:rsidRDefault="005C3DFC" w:rsidP="00D37E31">
      <w:pPr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8"/>
          <w:szCs w:val="28"/>
        </w:rPr>
      </w:pPr>
      <w:r w:rsidRPr="007C361F">
        <w:rPr>
          <w:sz w:val="28"/>
          <w:szCs w:val="28"/>
        </w:rPr>
        <w:t>«Техническое перевооружение заготовительно-штамповочного производства»;</w:t>
      </w:r>
    </w:p>
    <w:p w:rsidR="005C3DFC" w:rsidRPr="007C361F" w:rsidRDefault="005C3DFC" w:rsidP="00D37E31">
      <w:pPr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8"/>
          <w:szCs w:val="28"/>
        </w:rPr>
      </w:pPr>
      <w:r w:rsidRPr="007C361F">
        <w:rPr>
          <w:sz w:val="28"/>
          <w:szCs w:val="28"/>
        </w:rPr>
        <w:t xml:space="preserve">«Реконструкция и техническое перевооружение лопастного производства»; </w:t>
      </w:r>
    </w:p>
    <w:p w:rsidR="005C3DFC" w:rsidRPr="007C361F" w:rsidRDefault="005C3DFC" w:rsidP="00D37E31">
      <w:pPr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8"/>
          <w:szCs w:val="28"/>
        </w:rPr>
      </w:pPr>
      <w:r w:rsidRPr="007C361F">
        <w:rPr>
          <w:sz w:val="28"/>
          <w:szCs w:val="28"/>
        </w:rPr>
        <w:t>«Техническое перевооружение лопастного производства»;</w:t>
      </w:r>
    </w:p>
    <w:p w:rsidR="005C3DFC" w:rsidRPr="007C361F" w:rsidRDefault="005C3DFC" w:rsidP="00D37E31">
      <w:pPr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8"/>
          <w:szCs w:val="28"/>
        </w:rPr>
      </w:pPr>
      <w:r w:rsidRPr="007C361F">
        <w:rPr>
          <w:sz w:val="28"/>
          <w:szCs w:val="28"/>
        </w:rPr>
        <w:t>«Техническое перевооружение механообрабатывающего производства»;</w:t>
      </w:r>
    </w:p>
    <w:p w:rsidR="005C3DFC" w:rsidRPr="007C361F" w:rsidRDefault="005C3DFC" w:rsidP="00D37E31">
      <w:pPr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8"/>
          <w:szCs w:val="28"/>
        </w:rPr>
      </w:pPr>
      <w:r w:rsidRPr="007C361F">
        <w:rPr>
          <w:sz w:val="28"/>
          <w:szCs w:val="28"/>
        </w:rPr>
        <w:t>«Реконструкция аэродромной базы Ростов-на-Дону «Северный»</w:t>
      </w:r>
      <w:r w:rsidR="0077221D">
        <w:rPr>
          <w:sz w:val="28"/>
          <w:szCs w:val="28"/>
        </w:rPr>
        <w:t>;</w:t>
      </w:r>
    </w:p>
    <w:p w:rsidR="005C3DFC" w:rsidRPr="007C361F" w:rsidRDefault="005C3DFC" w:rsidP="00D37E31">
      <w:pPr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8"/>
          <w:szCs w:val="28"/>
        </w:rPr>
      </w:pPr>
      <w:r w:rsidRPr="007C361F">
        <w:rPr>
          <w:sz w:val="28"/>
          <w:szCs w:val="28"/>
        </w:rPr>
        <w:t>«Строительство летно-испытательной станции г. Батайск».</w:t>
      </w:r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На предприятии внедрено 453 наименования деталей на станках с ЧПУ, изготовлено 308 единиц объемной оснастки на станках с ЧПУ и обрабатывающих центрах, изготовлено 581 единица станочной оснастки и спец. инструмента, внедрена безплазовая, безмакетная технология изготовления станочной и сборочной оснастки с применением </w:t>
      </w:r>
      <w:r w:rsidR="0077221D">
        <w:rPr>
          <w:sz w:val="28"/>
          <w:szCs w:val="28"/>
        </w:rPr>
        <w:t>лазерного трекера «Lei</w:t>
      </w:r>
      <w:proofErr w:type="gramStart"/>
      <w:r w:rsidR="0077221D">
        <w:rPr>
          <w:sz w:val="28"/>
          <w:szCs w:val="28"/>
        </w:rPr>
        <w:t>с</w:t>
      </w:r>
      <w:proofErr w:type="gramEnd"/>
      <w:r w:rsidRPr="007C361F">
        <w:rPr>
          <w:sz w:val="28"/>
          <w:szCs w:val="28"/>
        </w:rPr>
        <w:t>a», фотограмметрической системы типа «ATOS». За отчетный период на предприятии внедрено изготовление:</w:t>
      </w:r>
    </w:p>
    <w:p w:rsidR="005C3DFC" w:rsidRPr="007C361F" w:rsidRDefault="005C3DFC" w:rsidP="00D37E31">
      <w:pPr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8"/>
          <w:szCs w:val="28"/>
        </w:rPr>
      </w:pPr>
      <w:r w:rsidRPr="007C361F">
        <w:rPr>
          <w:sz w:val="28"/>
          <w:szCs w:val="28"/>
        </w:rPr>
        <w:t xml:space="preserve">деталей на лазерной резке и обрабатывающем центре «PORTATEC» </w:t>
      </w:r>
      <w:r w:rsidR="00D37E31">
        <w:rPr>
          <w:sz w:val="28"/>
          <w:szCs w:val="28"/>
        </w:rPr>
        <w:br/>
      </w:r>
      <w:r w:rsidRPr="007C361F">
        <w:rPr>
          <w:sz w:val="28"/>
          <w:szCs w:val="28"/>
        </w:rPr>
        <w:t>(90 ед.);</w:t>
      </w:r>
    </w:p>
    <w:p w:rsidR="005C3DFC" w:rsidRPr="007C361F" w:rsidRDefault="005C3DFC" w:rsidP="00D37E31">
      <w:pPr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8"/>
          <w:szCs w:val="28"/>
        </w:rPr>
      </w:pPr>
      <w:r w:rsidRPr="007C361F">
        <w:rPr>
          <w:sz w:val="28"/>
          <w:szCs w:val="28"/>
        </w:rPr>
        <w:t xml:space="preserve">средств измерений и контроля качества продукции (85 шт.), из них наиболее современных – 51 шт., которые </w:t>
      </w:r>
      <w:proofErr w:type="gramStart"/>
      <w:r w:rsidRPr="007C361F">
        <w:rPr>
          <w:sz w:val="28"/>
          <w:szCs w:val="28"/>
        </w:rPr>
        <w:t>повышают производительность труда и сокращают</w:t>
      </w:r>
      <w:proofErr w:type="gramEnd"/>
      <w:r w:rsidRPr="007C361F">
        <w:rPr>
          <w:sz w:val="28"/>
          <w:szCs w:val="28"/>
        </w:rPr>
        <w:t xml:space="preserve"> трудоемкость при выполнении работ. </w:t>
      </w:r>
    </w:p>
    <w:p w:rsidR="005C3DFC" w:rsidRPr="004A7B97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  <w:r w:rsidRPr="004A7B97">
        <w:rPr>
          <w:b/>
          <w:sz w:val="28"/>
          <w:szCs w:val="28"/>
          <w:u w:val="single"/>
        </w:rPr>
        <w:t>Индекс производства текстильных изделий составил 154,1%</w:t>
      </w:r>
      <w:r w:rsidR="0077221D">
        <w:rPr>
          <w:b/>
          <w:sz w:val="28"/>
          <w:szCs w:val="28"/>
          <w:u w:val="single"/>
        </w:rPr>
        <w:t>.</w:t>
      </w:r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Индекс по данному виду деятельности формируется такими предприятиями как: ЗАО «Меринос ковры и ковровые изделия», ООО «АКТИВ-ДОН». </w:t>
      </w:r>
    </w:p>
    <w:p w:rsidR="005C3DFC" w:rsidRPr="007C361F" w:rsidRDefault="0077221D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 «Меринос» </w:t>
      </w:r>
      <w:r w:rsidR="00D24B43">
        <w:rPr>
          <w:sz w:val="28"/>
          <w:szCs w:val="28"/>
        </w:rPr>
        <w:t xml:space="preserve">– </w:t>
      </w:r>
      <w:r w:rsidR="005C3DFC" w:rsidRPr="007C361F">
        <w:rPr>
          <w:sz w:val="28"/>
          <w:szCs w:val="28"/>
        </w:rPr>
        <w:t xml:space="preserve">ковроткацкое предприятие с новейшим оборудованием </w:t>
      </w:r>
      <w:r w:rsidR="007C361F" w:rsidRPr="007C361F">
        <w:rPr>
          <w:sz w:val="28"/>
          <w:szCs w:val="28"/>
        </w:rPr>
        <w:br/>
      </w:r>
      <w:r w:rsidR="005C3DFC" w:rsidRPr="007C361F">
        <w:rPr>
          <w:sz w:val="28"/>
          <w:szCs w:val="28"/>
        </w:rPr>
        <w:t xml:space="preserve">и современными технологиями, является крупнейшим предприятием как </w:t>
      </w:r>
      <w:r w:rsidR="007C361F" w:rsidRPr="007C361F">
        <w:rPr>
          <w:sz w:val="28"/>
          <w:szCs w:val="28"/>
        </w:rPr>
        <w:br/>
      </w:r>
      <w:r w:rsidR="005C3DFC" w:rsidRPr="007C361F">
        <w:rPr>
          <w:sz w:val="28"/>
          <w:szCs w:val="28"/>
        </w:rPr>
        <w:t xml:space="preserve">в Ростовской области, так и в России. На сегодняшний день на фабрике </w:t>
      </w:r>
      <w:r>
        <w:rPr>
          <w:sz w:val="28"/>
          <w:szCs w:val="28"/>
        </w:rPr>
        <w:br/>
      </w:r>
      <w:r w:rsidR="005C3DFC" w:rsidRPr="007C361F">
        <w:rPr>
          <w:sz w:val="28"/>
          <w:szCs w:val="28"/>
        </w:rPr>
        <w:t xml:space="preserve">ЗАО «Меринос» работает около 300 человек. За 9 месяцев 2017 года деятельности валовая прибыль по сравнению с прошлым годом выросла на 26,1% </w:t>
      </w:r>
      <w:r w:rsidR="00D24B43">
        <w:rPr>
          <w:sz w:val="28"/>
          <w:szCs w:val="28"/>
        </w:rPr>
        <w:t>з</w:t>
      </w:r>
      <w:r w:rsidR="005C3DFC" w:rsidRPr="007C361F">
        <w:rPr>
          <w:sz w:val="28"/>
          <w:szCs w:val="28"/>
        </w:rPr>
        <w:t xml:space="preserve">а счет увеличения объемов производства и продаж, сокращения коммерческих </w:t>
      </w:r>
      <w:r w:rsidR="00D24B43">
        <w:rPr>
          <w:sz w:val="28"/>
          <w:szCs w:val="28"/>
        </w:rPr>
        <w:br/>
      </w:r>
      <w:r w:rsidR="005C3DFC" w:rsidRPr="007C361F">
        <w:rPr>
          <w:sz w:val="28"/>
          <w:szCs w:val="28"/>
        </w:rPr>
        <w:t>и управленческих расходов.</w:t>
      </w:r>
    </w:p>
    <w:p w:rsidR="005C3DFC" w:rsidRPr="007C361F" w:rsidRDefault="007C361F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Т</w:t>
      </w:r>
      <w:r w:rsidR="005C3DFC" w:rsidRPr="007C361F">
        <w:rPr>
          <w:sz w:val="28"/>
          <w:szCs w:val="28"/>
        </w:rPr>
        <w:t xml:space="preserve">емп роста производства ковров и ковровых изделий из полипропилена </w:t>
      </w:r>
      <w:r w:rsidRPr="007C361F">
        <w:rPr>
          <w:sz w:val="28"/>
          <w:szCs w:val="28"/>
        </w:rPr>
        <w:br/>
      </w:r>
      <w:r w:rsidR="005C3DFC" w:rsidRPr="007C361F">
        <w:rPr>
          <w:sz w:val="28"/>
          <w:szCs w:val="28"/>
        </w:rPr>
        <w:t xml:space="preserve">в натуральном выражении составил 101,6%, полипропиленовых нитей </w:t>
      </w:r>
      <w:r w:rsidR="0077221D">
        <w:rPr>
          <w:sz w:val="28"/>
          <w:szCs w:val="28"/>
        </w:rPr>
        <w:t xml:space="preserve">‒ </w:t>
      </w:r>
      <w:r w:rsidR="005C3DFC" w:rsidRPr="007C361F">
        <w:rPr>
          <w:sz w:val="28"/>
          <w:szCs w:val="28"/>
        </w:rPr>
        <w:t xml:space="preserve">102%. Предприятие изготавливает 18 наименований ковров и ковровых изделий </w:t>
      </w:r>
      <w:r w:rsidRPr="007C361F">
        <w:rPr>
          <w:sz w:val="28"/>
          <w:szCs w:val="28"/>
        </w:rPr>
        <w:br/>
      </w:r>
      <w:r w:rsidR="005C3DFC" w:rsidRPr="007C361F">
        <w:rPr>
          <w:sz w:val="28"/>
          <w:szCs w:val="28"/>
        </w:rPr>
        <w:t>из полипропилена и 3 наименования нитей.</w:t>
      </w:r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lastRenderedPageBreak/>
        <w:t xml:space="preserve">Проводится работа по увеличению ассортимента ковровых изделий, </w:t>
      </w:r>
      <w:r w:rsidR="0077221D">
        <w:rPr>
          <w:sz w:val="28"/>
          <w:szCs w:val="28"/>
        </w:rPr>
        <w:br/>
      </w:r>
      <w:r w:rsidRPr="007C361F">
        <w:rPr>
          <w:sz w:val="28"/>
          <w:szCs w:val="28"/>
        </w:rPr>
        <w:t>на постоянной основе ведется работа над совершенствованием дизайна производимой продукции.</w:t>
      </w:r>
    </w:p>
    <w:p w:rsidR="005C3DFC" w:rsidRPr="004A7B97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  <w:r w:rsidRPr="004A7B97">
        <w:rPr>
          <w:b/>
          <w:color w:val="000000"/>
          <w:sz w:val="28"/>
          <w:szCs w:val="28"/>
          <w:u w:val="single"/>
        </w:rPr>
        <w:t>Индекс производства машин и оборудования, не включенных в другие группировки составил 134,7%</w:t>
      </w:r>
      <w:r w:rsidR="0077221D">
        <w:rPr>
          <w:b/>
          <w:color w:val="000000"/>
          <w:sz w:val="28"/>
          <w:szCs w:val="28"/>
          <w:u w:val="single"/>
        </w:rPr>
        <w:t xml:space="preserve">. </w:t>
      </w:r>
      <w:r w:rsidRPr="004A7B97">
        <w:rPr>
          <w:b/>
          <w:color w:val="000000"/>
          <w:sz w:val="28"/>
          <w:szCs w:val="28"/>
        </w:rPr>
        <w:t xml:space="preserve"> </w:t>
      </w:r>
    </w:p>
    <w:p w:rsidR="005C3DFC" w:rsidRPr="007C361F" w:rsidRDefault="0077221D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Значительное влияние на формирование индекса оказывают </w:t>
      </w:r>
      <w:r>
        <w:rPr>
          <w:sz w:val="28"/>
          <w:szCs w:val="28"/>
        </w:rPr>
        <w:br/>
      </w:r>
      <w:r w:rsidR="005C3DFC" w:rsidRPr="007C361F">
        <w:rPr>
          <w:sz w:val="28"/>
          <w:szCs w:val="28"/>
        </w:rPr>
        <w:t>ООО «Комбайновый завод «Ростсельмаш», ОАО «Продмаш», ООО</w:t>
      </w:r>
      <w:r w:rsidR="00BF0377" w:rsidRPr="007C361F">
        <w:rPr>
          <w:sz w:val="28"/>
          <w:szCs w:val="28"/>
        </w:rPr>
        <w:t xml:space="preserve"> </w:t>
      </w:r>
      <w:r w:rsidR="005C3DFC" w:rsidRPr="007C361F">
        <w:rPr>
          <w:sz w:val="28"/>
          <w:szCs w:val="28"/>
        </w:rPr>
        <w:t>«Компания САРМАТ», ОАО «Севкавэлектроремонт», ОАО «Десятый подшипниковый завод».</w:t>
      </w:r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Тенденция увеличения уровня данного индекса обусловлена работой </w:t>
      </w:r>
      <w:r w:rsidR="0077221D">
        <w:rPr>
          <w:sz w:val="28"/>
          <w:szCs w:val="28"/>
        </w:rPr>
        <w:br/>
      </w:r>
      <w:r w:rsidRPr="007C361F">
        <w:rPr>
          <w:sz w:val="28"/>
          <w:szCs w:val="28"/>
        </w:rPr>
        <w:t xml:space="preserve">ООО «Комбайновый завод «Ростсельмаш». Индекс производства комбайнов зерноуборочных составил 122,5%, машин для уборки зерновых, масличных, бобовых и крупяных культур – 125,2%. </w:t>
      </w:r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ОАО «Десятый подшипниковый завод» продолжает стабильную работу </w:t>
      </w:r>
      <w:r w:rsidR="007C361F" w:rsidRPr="007C361F">
        <w:rPr>
          <w:sz w:val="28"/>
          <w:szCs w:val="28"/>
        </w:rPr>
        <w:br/>
      </w:r>
      <w:r w:rsidRPr="007C361F">
        <w:rPr>
          <w:sz w:val="28"/>
          <w:szCs w:val="28"/>
        </w:rPr>
        <w:t>в сфере производства и реализации роликовых цилиндрических, роликовых конических, игольчатых и карданных подшипников. В отчетном периоде было освоено 3</w:t>
      </w:r>
      <w:r w:rsidR="007C361F" w:rsidRPr="007C361F">
        <w:rPr>
          <w:sz w:val="28"/>
          <w:szCs w:val="28"/>
        </w:rPr>
        <w:t xml:space="preserve"> новых наименования подшипников</w:t>
      </w:r>
      <w:r w:rsidRPr="007C361F">
        <w:rPr>
          <w:sz w:val="28"/>
          <w:szCs w:val="28"/>
        </w:rPr>
        <w:t xml:space="preserve">. </w:t>
      </w:r>
    </w:p>
    <w:p w:rsidR="005C3DFC" w:rsidRPr="004A7B97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  <w:r w:rsidRPr="004A7B97">
        <w:rPr>
          <w:b/>
          <w:sz w:val="28"/>
          <w:szCs w:val="28"/>
          <w:u w:val="single"/>
        </w:rPr>
        <w:t xml:space="preserve">Индекс </w:t>
      </w:r>
      <w:proofErr w:type="gramStart"/>
      <w:r w:rsidRPr="004A7B97">
        <w:rPr>
          <w:b/>
          <w:sz w:val="28"/>
          <w:szCs w:val="28"/>
          <w:u w:val="single"/>
        </w:rPr>
        <w:t>производстве</w:t>
      </w:r>
      <w:proofErr w:type="gramEnd"/>
      <w:r w:rsidRPr="004A7B97">
        <w:rPr>
          <w:b/>
          <w:sz w:val="28"/>
          <w:szCs w:val="28"/>
          <w:u w:val="single"/>
        </w:rPr>
        <w:t xml:space="preserve"> мебели </w:t>
      </w:r>
      <w:r w:rsidR="0077221D">
        <w:rPr>
          <w:b/>
          <w:sz w:val="28"/>
          <w:szCs w:val="28"/>
          <w:u w:val="single"/>
        </w:rPr>
        <w:t xml:space="preserve">составил </w:t>
      </w:r>
      <w:r w:rsidRPr="004A7B97">
        <w:rPr>
          <w:b/>
          <w:sz w:val="28"/>
          <w:szCs w:val="28"/>
          <w:u w:val="single"/>
        </w:rPr>
        <w:t>126,3%</w:t>
      </w:r>
      <w:r w:rsidR="0077221D">
        <w:rPr>
          <w:b/>
          <w:sz w:val="28"/>
          <w:szCs w:val="28"/>
          <w:u w:val="single"/>
        </w:rPr>
        <w:t>.</w:t>
      </w:r>
    </w:p>
    <w:p w:rsidR="005C3DFC" w:rsidRPr="007C361F" w:rsidRDefault="0077221D" w:rsidP="0077221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Существенное влияние на формирование индекса оказывают предприятия </w:t>
      </w:r>
      <w:r w:rsidR="005C3DFC" w:rsidRPr="007C361F">
        <w:rPr>
          <w:sz w:val="28"/>
          <w:szCs w:val="28"/>
        </w:rPr>
        <w:t xml:space="preserve">ООО «ЯНА», ООО «ПРОГРЕСС-ДОН», ООО «Диамант-М», ООО «Мастер-Люкс», ООО «АМКОР», ООО «Мебельная фабрика «Родион». </w:t>
      </w:r>
      <w:proofErr w:type="gramEnd"/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Продолжает стабильную работу Мебельная фабрика «ЯНА» </w:t>
      </w:r>
      <w:r w:rsidR="002D57B6">
        <w:rPr>
          <w:sz w:val="28"/>
          <w:szCs w:val="28"/>
        </w:rPr>
        <w:t>‒</w:t>
      </w:r>
      <w:r w:rsidRPr="007C361F">
        <w:rPr>
          <w:sz w:val="28"/>
          <w:szCs w:val="28"/>
        </w:rPr>
        <w:t xml:space="preserve"> крупное современное предприятие по производству корпусной и мягкой мебели. В 2017 год</w:t>
      </w:r>
      <w:proofErr w:type="gramStart"/>
      <w:r w:rsidRPr="007C361F">
        <w:rPr>
          <w:sz w:val="28"/>
          <w:szCs w:val="28"/>
        </w:rPr>
        <w:t>у ООО</w:t>
      </w:r>
      <w:proofErr w:type="gramEnd"/>
      <w:r w:rsidRPr="007C361F">
        <w:rPr>
          <w:sz w:val="28"/>
          <w:szCs w:val="28"/>
        </w:rPr>
        <w:t xml:space="preserve"> «ЯНА» отмечает 25 - летие со дня основания. </w:t>
      </w:r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Предприятие расположено на собственных производственных площадях, оснащенных самым современным высокотехнологичным оборудованием </w:t>
      </w:r>
      <w:r w:rsidR="004A7B97">
        <w:rPr>
          <w:sz w:val="28"/>
          <w:szCs w:val="28"/>
        </w:rPr>
        <w:br/>
      </w:r>
      <w:r w:rsidRPr="007C361F">
        <w:rPr>
          <w:sz w:val="28"/>
          <w:szCs w:val="28"/>
        </w:rPr>
        <w:t xml:space="preserve">с программным управлением от мировых лидеров деревообрабатывающей отрасли, что позволяет выпускать качественную мебель по доступным ценам. </w:t>
      </w:r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Предприятие постоянно совершенствует технологические процессы, регулярно обновляет оборудование, привлекает к работе высококвалифицированных специалистов мебельного производства.</w:t>
      </w:r>
    </w:p>
    <w:p w:rsidR="005C3DFC" w:rsidRPr="004A7B97" w:rsidRDefault="005C3DFC" w:rsidP="007C361F">
      <w:pPr>
        <w:pStyle w:val="a6"/>
        <w:shd w:val="clear" w:color="auto" w:fill="FFFFFF"/>
        <w:tabs>
          <w:tab w:val="left" w:pos="0"/>
        </w:tabs>
        <w:ind w:firstLine="709"/>
        <w:rPr>
          <w:szCs w:val="28"/>
          <w:u w:val="single"/>
        </w:rPr>
      </w:pPr>
      <w:r w:rsidRPr="004A7B97">
        <w:rPr>
          <w:szCs w:val="28"/>
          <w:u w:val="single"/>
        </w:rPr>
        <w:t>Индекс производства резиновых и пластмассовых изделий составил 126,1%.</w:t>
      </w:r>
    </w:p>
    <w:p w:rsidR="005C3DFC" w:rsidRPr="007C361F" w:rsidRDefault="002D57B6" w:rsidP="007C361F">
      <w:pPr>
        <w:pStyle w:val="a6"/>
        <w:shd w:val="clear" w:color="auto" w:fill="FFFFFF"/>
        <w:tabs>
          <w:tab w:val="left" w:pos="0"/>
        </w:tabs>
        <w:ind w:firstLine="709"/>
        <w:rPr>
          <w:b w:val="0"/>
          <w:szCs w:val="28"/>
        </w:rPr>
      </w:pPr>
      <w:r w:rsidRPr="002D57B6">
        <w:rPr>
          <w:b w:val="0"/>
          <w:szCs w:val="28"/>
        </w:rPr>
        <w:t>Значительное влияние на величину индекса производства по данному виду оказали</w:t>
      </w:r>
      <w:r>
        <w:rPr>
          <w:szCs w:val="28"/>
        </w:rPr>
        <w:t xml:space="preserve"> </w:t>
      </w:r>
      <w:r w:rsidR="005C3DFC" w:rsidRPr="007C361F">
        <w:rPr>
          <w:b w:val="0"/>
          <w:szCs w:val="28"/>
        </w:rPr>
        <w:t xml:space="preserve">ОАО «Завод Резинотехнических изделий», ООО «Гефест-Ростов», </w:t>
      </w:r>
      <w:r w:rsidR="007C361F" w:rsidRPr="007C361F">
        <w:rPr>
          <w:b w:val="0"/>
          <w:szCs w:val="28"/>
        </w:rPr>
        <w:br/>
      </w:r>
      <w:r w:rsidR="005C3DFC" w:rsidRPr="007C361F">
        <w:rPr>
          <w:b w:val="0"/>
          <w:szCs w:val="28"/>
        </w:rPr>
        <w:t xml:space="preserve">ООО РЗ «ЕВРОПЛАСТ», ООО «ФИРМА ЛИТЕР», ООО «СТЕЛЛАР», </w:t>
      </w:r>
      <w:r w:rsidR="007C361F" w:rsidRPr="007C361F">
        <w:rPr>
          <w:b w:val="0"/>
          <w:szCs w:val="28"/>
        </w:rPr>
        <w:br/>
      </w:r>
      <w:r w:rsidR="005C3DFC" w:rsidRPr="007C361F">
        <w:rPr>
          <w:b w:val="0"/>
          <w:szCs w:val="28"/>
        </w:rPr>
        <w:t>ОАО «ПЭМИ», ООО «ЗАВОД НОВЫЕ ОКНА», ООО «ПЛАСТ-СЕРВИС ПЛЮС».</w:t>
      </w:r>
    </w:p>
    <w:p w:rsidR="005C3DFC" w:rsidRPr="007C361F" w:rsidRDefault="005C3DFC" w:rsidP="004A7B9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Увеличено производство:</w:t>
      </w:r>
    </w:p>
    <w:p w:rsidR="005C3DFC" w:rsidRPr="007C361F" w:rsidRDefault="005C3DFC" w:rsidP="00D37E31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покрытий и ковриков напольных из вулканизированной резины (</w:t>
      </w:r>
      <w:proofErr w:type="gramStart"/>
      <w:r w:rsidRPr="007C361F">
        <w:rPr>
          <w:sz w:val="28"/>
          <w:szCs w:val="28"/>
        </w:rPr>
        <w:t>кроме</w:t>
      </w:r>
      <w:proofErr w:type="gramEnd"/>
      <w:r w:rsidRPr="007C361F">
        <w:rPr>
          <w:sz w:val="28"/>
          <w:szCs w:val="28"/>
        </w:rPr>
        <w:t xml:space="preserve"> пористой) </w:t>
      </w:r>
      <w:r w:rsidR="002D57B6">
        <w:rPr>
          <w:sz w:val="28"/>
          <w:szCs w:val="28"/>
        </w:rPr>
        <w:t xml:space="preserve">‒ </w:t>
      </w:r>
      <w:r w:rsidRPr="007C361F">
        <w:rPr>
          <w:sz w:val="28"/>
          <w:szCs w:val="28"/>
        </w:rPr>
        <w:t>140%;</w:t>
      </w:r>
    </w:p>
    <w:p w:rsidR="005C3DFC" w:rsidRPr="007C361F" w:rsidRDefault="005C3DFC" w:rsidP="00D37E31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смесей резиновых – в 3,1 р</w:t>
      </w:r>
      <w:r w:rsidR="002D57B6">
        <w:rPr>
          <w:sz w:val="28"/>
          <w:szCs w:val="28"/>
        </w:rPr>
        <w:t>аза</w:t>
      </w:r>
      <w:r w:rsidRPr="007C361F">
        <w:rPr>
          <w:sz w:val="28"/>
          <w:szCs w:val="28"/>
        </w:rPr>
        <w:t>;</w:t>
      </w:r>
    </w:p>
    <w:p w:rsidR="005C3DFC" w:rsidRPr="007C361F" w:rsidRDefault="005C3DFC" w:rsidP="00D37E31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плит, листов, пленок и полос (лент) полимерных, неармированных </w:t>
      </w:r>
      <w:r w:rsidR="004A7B97">
        <w:rPr>
          <w:sz w:val="28"/>
          <w:szCs w:val="28"/>
        </w:rPr>
        <w:br/>
      </w:r>
      <w:r w:rsidR="002D57B6">
        <w:rPr>
          <w:sz w:val="28"/>
          <w:szCs w:val="28"/>
        </w:rPr>
        <w:t>‒</w:t>
      </w:r>
      <w:r w:rsidRPr="007C361F">
        <w:rPr>
          <w:sz w:val="28"/>
          <w:szCs w:val="28"/>
        </w:rPr>
        <w:t xml:space="preserve"> 127,4%;</w:t>
      </w:r>
    </w:p>
    <w:p w:rsidR="005C3DFC" w:rsidRPr="007C361F" w:rsidRDefault="005C3DFC" w:rsidP="00D37E31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бутылок, флаконов и аналогичных изделий из пластмасс </w:t>
      </w:r>
      <w:r w:rsidR="002D57B6">
        <w:rPr>
          <w:sz w:val="28"/>
          <w:szCs w:val="28"/>
        </w:rPr>
        <w:t>‒</w:t>
      </w:r>
      <w:r w:rsidRPr="007C361F">
        <w:rPr>
          <w:sz w:val="28"/>
          <w:szCs w:val="28"/>
        </w:rPr>
        <w:t xml:space="preserve"> 114,2%;</w:t>
      </w:r>
    </w:p>
    <w:p w:rsidR="00D24B43" w:rsidRDefault="00D24B43" w:rsidP="00D37E31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C3DFC" w:rsidRPr="007C361F" w:rsidRDefault="005C3DFC" w:rsidP="00D37E31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lastRenderedPageBreak/>
        <w:t>Снижено производство:</w:t>
      </w:r>
    </w:p>
    <w:p w:rsidR="005C3DFC" w:rsidRPr="007C361F" w:rsidRDefault="005C3DFC" w:rsidP="00D37E31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материалов прорезиненных текстильных, кроме кордных тканей </w:t>
      </w:r>
      <w:r w:rsidR="002D57B6">
        <w:rPr>
          <w:sz w:val="28"/>
          <w:szCs w:val="28"/>
        </w:rPr>
        <w:t xml:space="preserve">‒ </w:t>
      </w:r>
      <w:r w:rsidRPr="007C361F">
        <w:rPr>
          <w:sz w:val="28"/>
          <w:szCs w:val="28"/>
        </w:rPr>
        <w:t>90,6%</w:t>
      </w:r>
      <w:r w:rsidR="004A7B97">
        <w:rPr>
          <w:sz w:val="28"/>
          <w:szCs w:val="28"/>
        </w:rPr>
        <w:t>;</w:t>
      </w:r>
    </w:p>
    <w:p w:rsidR="005C3DFC" w:rsidRPr="007C361F" w:rsidRDefault="002D57B6" w:rsidP="00D37E31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блоков оконных пластмассовых ‒</w:t>
      </w:r>
      <w:r w:rsidR="005C3DFC" w:rsidRPr="007C361F">
        <w:rPr>
          <w:sz w:val="28"/>
          <w:szCs w:val="28"/>
        </w:rPr>
        <w:t xml:space="preserve"> 85,3%;</w:t>
      </w:r>
    </w:p>
    <w:p w:rsidR="005C3DFC" w:rsidRPr="007C361F" w:rsidRDefault="005C3DFC" w:rsidP="00D37E31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блоков дверных пластмассовых и порогов для них </w:t>
      </w:r>
      <w:r w:rsidR="002D57B6">
        <w:rPr>
          <w:sz w:val="28"/>
          <w:szCs w:val="28"/>
        </w:rPr>
        <w:t>‒</w:t>
      </w:r>
      <w:r w:rsidRPr="007C361F">
        <w:rPr>
          <w:sz w:val="28"/>
          <w:szCs w:val="28"/>
        </w:rPr>
        <w:t xml:space="preserve"> 81,7%. </w:t>
      </w:r>
    </w:p>
    <w:p w:rsidR="002D57B6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A7B97">
        <w:rPr>
          <w:b/>
          <w:sz w:val="28"/>
          <w:szCs w:val="28"/>
          <w:u w:val="single"/>
        </w:rPr>
        <w:t xml:space="preserve">Индекс производства автотранспортных средств, прицепов </w:t>
      </w:r>
      <w:r w:rsidR="004A7B97">
        <w:rPr>
          <w:b/>
          <w:sz w:val="28"/>
          <w:szCs w:val="28"/>
          <w:u w:val="single"/>
        </w:rPr>
        <w:br/>
      </w:r>
      <w:r w:rsidRPr="004A7B97">
        <w:rPr>
          <w:b/>
          <w:sz w:val="28"/>
          <w:szCs w:val="28"/>
          <w:u w:val="single"/>
        </w:rPr>
        <w:t>и полуприцепов составил 113,7%</w:t>
      </w:r>
      <w:r w:rsidR="002D57B6">
        <w:rPr>
          <w:b/>
          <w:sz w:val="28"/>
          <w:szCs w:val="28"/>
          <w:u w:val="single"/>
        </w:rPr>
        <w:t>.</w:t>
      </w:r>
      <w:r w:rsidRPr="007C361F">
        <w:rPr>
          <w:sz w:val="28"/>
          <w:szCs w:val="28"/>
          <w:u w:val="single"/>
        </w:rPr>
        <w:t xml:space="preserve"> </w:t>
      </w:r>
    </w:p>
    <w:p w:rsidR="005C3DFC" w:rsidRPr="007C361F" w:rsidRDefault="002D57B6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Величина индекса в основном о</w:t>
      </w:r>
      <w:r w:rsidR="005C3DFC" w:rsidRPr="007C361F">
        <w:rPr>
          <w:sz w:val="28"/>
          <w:szCs w:val="28"/>
        </w:rPr>
        <w:t>бусловлен</w:t>
      </w:r>
      <w:r>
        <w:rPr>
          <w:sz w:val="28"/>
          <w:szCs w:val="28"/>
        </w:rPr>
        <w:t>а</w:t>
      </w:r>
      <w:r w:rsidR="005C3DFC" w:rsidRPr="007C361F">
        <w:rPr>
          <w:sz w:val="28"/>
          <w:szCs w:val="28"/>
        </w:rPr>
        <w:t xml:space="preserve"> работой ООО «Клевер».</w:t>
      </w:r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Предприятие входит в состав ГК Ростсельмаш и выпускает 50 наименований </w:t>
      </w:r>
      <w:r w:rsidR="004A7B97">
        <w:rPr>
          <w:sz w:val="28"/>
          <w:szCs w:val="28"/>
        </w:rPr>
        <w:br/>
      </w:r>
      <w:r w:rsidRPr="007C361F">
        <w:rPr>
          <w:sz w:val="28"/>
          <w:szCs w:val="28"/>
        </w:rPr>
        <w:t xml:space="preserve">и свыше 100 модификаций прицепной и навесной техники под всемирно известным брендом. </w:t>
      </w:r>
      <w:r w:rsidR="004A7B97">
        <w:rPr>
          <w:sz w:val="28"/>
          <w:szCs w:val="28"/>
        </w:rPr>
        <w:t>Т</w:t>
      </w:r>
      <w:r w:rsidRPr="007C361F">
        <w:rPr>
          <w:sz w:val="28"/>
          <w:szCs w:val="28"/>
        </w:rPr>
        <w:t xml:space="preserve">емп роста объемов производственной продукции составил 145%. </w:t>
      </w:r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Рост связан с изменениями на рынке сбыта продукции: ранее </w:t>
      </w:r>
      <w:r w:rsidR="002D57B6">
        <w:rPr>
          <w:sz w:val="28"/>
          <w:szCs w:val="28"/>
        </w:rPr>
        <w:br/>
      </w:r>
      <w:r w:rsidRPr="007C361F">
        <w:rPr>
          <w:sz w:val="28"/>
          <w:szCs w:val="28"/>
        </w:rPr>
        <w:t xml:space="preserve">на отечественном рынке доминировала зарубежная техника (Amazone, Gaspardo), однако ввод административных барьеров позволил отечественным компаниям увеличить свою долю на рынке. </w:t>
      </w:r>
    </w:p>
    <w:p w:rsidR="005C3DFC" w:rsidRPr="007C361F" w:rsidRDefault="005C3DFC" w:rsidP="00D37E31">
      <w:pPr>
        <w:shd w:val="clear" w:color="auto" w:fill="FFFFFF"/>
        <w:tabs>
          <w:tab w:val="left" w:pos="993"/>
        </w:tabs>
        <w:ind w:left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Успешная реализация продукции также обусловлена следующими факторами:</w:t>
      </w:r>
    </w:p>
    <w:p w:rsidR="002D57B6" w:rsidRDefault="005C3DFC" w:rsidP="00D37E31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развитая дилерская и сервисная сеть, составляющая свыше 100 партнеров; </w:t>
      </w:r>
    </w:p>
    <w:p w:rsidR="005C3DFC" w:rsidRPr="007C361F" w:rsidRDefault="005C3DFC" w:rsidP="00D37E31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опыт реализации продукции, как в страны ближнего зарубежья, так </w:t>
      </w:r>
      <w:r w:rsidR="002D57B6">
        <w:rPr>
          <w:sz w:val="28"/>
          <w:szCs w:val="28"/>
        </w:rPr>
        <w:br/>
      </w:r>
      <w:r w:rsidRPr="007C361F">
        <w:rPr>
          <w:sz w:val="28"/>
          <w:szCs w:val="28"/>
        </w:rPr>
        <w:t>и дальнего, в том числе страны ближнего востока, такие как Иран;</w:t>
      </w:r>
    </w:p>
    <w:p w:rsidR="005C3DFC" w:rsidRPr="007C361F" w:rsidRDefault="005C3DFC" w:rsidP="00D37E31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опыт участия в крупнейших международных выставках, наработанная </w:t>
      </w:r>
      <w:r w:rsidR="002D57B6">
        <w:rPr>
          <w:sz w:val="28"/>
          <w:szCs w:val="28"/>
        </w:rPr>
        <w:br/>
      </w:r>
      <w:r w:rsidRPr="007C361F">
        <w:rPr>
          <w:sz w:val="28"/>
          <w:szCs w:val="28"/>
        </w:rPr>
        <w:t>и отлаженная система продвижения новых продуктов</w:t>
      </w:r>
      <w:r w:rsidR="002D57B6">
        <w:rPr>
          <w:sz w:val="28"/>
          <w:szCs w:val="28"/>
        </w:rPr>
        <w:t>;</w:t>
      </w:r>
    </w:p>
    <w:p w:rsidR="005C3DFC" w:rsidRPr="007C361F" w:rsidRDefault="005C3DFC" w:rsidP="00D37E31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государственная поддержка сельхозтоваропроизводителей в целом и ряд федеральных и региональных программ направленных на развитие подотраслей сельского хозяйства (поддержка животноводства, малых субъектов сельского хозяйства и пр.), а так же государственная программа аграрного лизинга.</w:t>
      </w:r>
    </w:p>
    <w:p w:rsidR="005C3DFC" w:rsidRPr="0003070B" w:rsidRDefault="005C3DFC" w:rsidP="0003070B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  <w:r w:rsidRPr="0003070B">
        <w:rPr>
          <w:b/>
          <w:sz w:val="28"/>
          <w:szCs w:val="28"/>
          <w:u w:val="single"/>
        </w:rPr>
        <w:t>Индекс производства металлургического составил 111,5%</w:t>
      </w:r>
      <w:r w:rsidR="008F32D0">
        <w:rPr>
          <w:b/>
          <w:sz w:val="28"/>
          <w:szCs w:val="28"/>
          <w:u w:val="single"/>
        </w:rPr>
        <w:t>.</w:t>
      </w:r>
    </w:p>
    <w:p w:rsidR="005C3DFC" w:rsidRPr="007C361F" w:rsidRDefault="002D57B6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Индекс по данному виду деятельности формируется такими предприятиями как: </w:t>
      </w:r>
      <w:r w:rsidR="005C3DFC" w:rsidRPr="007C361F">
        <w:rPr>
          <w:sz w:val="28"/>
          <w:szCs w:val="28"/>
        </w:rPr>
        <w:t>Южный ФЛ ООО «Компания Металл Профиль», ООО «Юг-Профиль».</w:t>
      </w:r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ООО «Юг-Профиль» является ведущим производителем на Юге России холоднокатаных профилей из тонколистового стального проката.</w:t>
      </w:r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7C361F">
        <w:rPr>
          <w:color w:val="000000"/>
          <w:sz w:val="28"/>
          <w:szCs w:val="28"/>
        </w:rPr>
        <w:t xml:space="preserve">Компания Металл Профиль является крупнейшим российским производителем систем вентилируемых фасадов и </w:t>
      </w:r>
      <w:proofErr w:type="gramStart"/>
      <w:r w:rsidRPr="007C361F">
        <w:rPr>
          <w:color w:val="000000"/>
          <w:sz w:val="28"/>
          <w:szCs w:val="28"/>
        </w:rPr>
        <w:t>сэндвич-панелей</w:t>
      </w:r>
      <w:proofErr w:type="gramEnd"/>
      <w:r w:rsidRPr="007C361F">
        <w:rPr>
          <w:color w:val="000000"/>
          <w:sz w:val="28"/>
          <w:szCs w:val="28"/>
        </w:rPr>
        <w:t>, а также</w:t>
      </w:r>
      <w:r w:rsidRPr="007C361F">
        <w:rPr>
          <w:bCs/>
          <w:color w:val="000000"/>
          <w:sz w:val="28"/>
          <w:szCs w:val="28"/>
        </w:rPr>
        <w:t xml:space="preserve"> ведущим производителем</w:t>
      </w:r>
      <w:r w:rsidRPr="007C361F">
        <w:rPr>
          <w:color w:val="000000"/>
          <w:sz w:val="28"/>
          <w:szCs w:val="28"/>
        </w:rPr>
        <w:t xml:space="preserve"> тонколистовых кровельных и стеновых материалов </w:t>
      </w:r>
      <w:r w:rsidR="00A531CF">
        <w:rPr>
          <w:color w:val="000000"/>
          <w:sz w:val="28"/>
          <w:szCs w:val="28"/>
        </w:rPr>
        <w:br/>
      </w:r>
      <w:r w:rsidRPr="007C361F">
        <w:rPr>
          <w:color w:val="000000"/>
          <w:sz w:val="28"/>
          <w:szCs w:val="28"/>
        </w:rPr>
        <w:t xml:space="preserve">на территории России и СНГ. В рамках Форума, приуроченного ко дню промышленника России, в июле </w:t>
      </w:r>
      <w:r w:rsidR="00A531CF">
        <w:rPr>
          <w:color w:val="000000"/>
          <w:sz w:val="28"/>
          <w:szCs w:val="28"/>
        </w:rPr>
        <w:t>прошлого год</w:t>
      </w:r>
      <w:proofErr w:type="gramStart"/>
      <w:r w:rsidR="00A531CF">
        <w:rPr>
          <w:color w:val="000000"/>
          <w:sz w:val="28"/>
          <w:szCs w:val="28"/>
        </w:rPr>
        <w:t>а</w:t>
      </w:r>
      <w:r w:rsidRPr="007C361F">
        <w:rPr>
          <w:color w:val="000000"/>
          <w:sz w:val="28"/>
          <w:szCs w:val="28"/>
        </w:rPr>
        <w:t xml:space="preserve"> ООО</w:t>
      </w:r>
      <w:proofErr w:type="gramEnd"/>
      <w:r w:rsidRPr="007C361F">
        <w:rPr>
          <w:color w:val="000000"/>
          <w:sz w:val="28"/>
          <w:szCs w:val="28"/>
        </w:rPr>
        <w:t xml:space="preserve"> «Компания Металл Профиль» стала победителем в номинации «Крупнейший промышленный инвестор».</w:t>
      </w:r>
    </w:p>
    <w:p w:rsidR="005C3DFC" w:rsidRPr="00A531C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  <w:r w:rsidRPr="00A531CF">
        <w:rPr>
          <w:b/>
          <w:sz w:val="28"/>
          <w:szCs w:val="28"/>
          <w:u w:val="single"/>
        </w:rPr>
        <w:t>Индекс</w:t>
      </w:r>
      <w:r w:rsidR="002D57B6">
        <w:rPr>
          <w:b/>
          <w:sz w:val="28"/>
          <w:szCs w:val="28"/>
          <w:u w:val="single"/>
        </w:rPr>
        <w:t xml:space="preserve"> </w:t>
      </w:r>
      <w:r w:rsidR="002D57B6" w:rsidRPr="0003070B">
        <w:rPr>
          <w:b/>
          <w:sz w:val="28"/>
          <w:szCs w:val="28"/>
          <w:u w:val="single"/>
        </w:rPr>
        <w:t>производства</w:t>
      </w:r>
      <w:r w:rsidRPr="00A531CF">
        <w:rPr>
          <w:b/>
          <w:sz w:val="28"/>
          <w:szCs w:val="28"/>
          <w:u w:val="single"/>
        </w:rPr>
        <w:t xml:space="preserve"> химических веществ и химических продуктов</w:t>
      </w:r>
      <w:r w:rsidR="00B047A1">
        <w:rPr>
          <w:b/>
          <w:sz w:val="28"/>
          <w:szCs w:val="28"/>
          <w:u w:val="single"/>
        </w:rPr>
        <w:t xml:space="preserve"> составил</w:t>
      </w:r>
      <w:r w:rsidRPr="00A531CF">
        <w:rPr>
          <w:b/>
          <w:sz w:val="28"/>
          <w:szCs w:val="28"/>
          <w:u w:val="single"/>
        </w:rPr>
        <w:t xml:space="preserve"> 111,2%.</w:t>
      </w:r>
    </w:p>
    <w:p w:rsidR="005C3DFC" w:rsidRPr="007C361F" w:rsidRDefault="002D57B6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Существенное влияние на формирование индекса оказывают предприятия </w:t>
      </w:r>
      <w:r>
        <w:rPr>
          <w:sz w:val="28"/>
          <w:szCs w:val="28"/>
        </w:rPr>
        <w:br/>
      </w:r>
      <w:r w:rsidR="005C3DFC" w:rsidRPr="007C361F">
        <w:rPr>
          <w:sz w:val="28"/>
          <w:szCs w:val="28"/>
        </w:rPr>
        <w:t xml:space="preserve">ФЛ «БАЛТИКА-РОСТОВ» ООО «ПИВОВАРЕННАЯ КОМПАНИЯ «БАЛТИКА»; ООО «Эмпилс-цинк», ЗАО «ЭМПИЛС», ООО ПКФ «РОСТОВСКИЕ КРАСКИ», ООО «Лаки-Краски </w:t>
      </w:r>
      <w:proofErr w:type="gramStart"/>
      <w:r w:rsidR="005C3DFC" w:rsidRPr="007C361F">
        <w:rPr>
          <w:sz w:val="28"/>
          <w:szCs w:val="28"/>
        </w:rPr>
        <w:t>Рус</w:t>
      </w:r>
      <w:proofErr w:type="gramEnd"/>
      <w:r w:rsidR="005C3DFC" w:rsidRPr="007C361F">
        <w:rPr>
          <w:sz w:val="28"/>
          <w:szCs w:val="28"/>
        </w:rPr>
        <w:t>», ООО «Росхимпром».</w:t>
      </w:r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Тенденция увеличения значения индекса отмечена в производстве</w:t>
      </w:r>
      <w:r w:rsidR="00BF6DCE">
        <w:rPr>
          <w:sz w:val="28"/>
          <w:szCs w:val="28"/>
        </w:rPr>
        <w:t>:</w:t>
      </w:r>
    </w:p>
    <w:p w:rsidR="005C3DFC" w:rsidRPr="00D37E31" w:rsidRDefault="002D57B6" w:rsidP="008214A5">
      <w:pPr>
        <w:pStyle w:val="ad"/>
        <w:numPr>
          <w:ilvl w:val="0"/>
          <w:numId w:val="44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</w:rPr>
      </w:pPr>
      <w:r w:rsidRPr="00D37E31">
        <w:rPr>
          <w:sz w:val="28"/>
          <w:szCs w:val="28"/>
        </w:rPr>
        <w:t>Л</w:t>
      </w:r>
      <w:r w:rsidR="005C3DFC" w:rsidRPr="00D37E31">
        <w:rPr>
          <w:sz w:val="28"/>
          <w:szCs w:val="28"/>
        </w:rPr>
        <w:t>ако</w:t>
      </w:r>
      <w:r w:rsidRPr="00D37E31">
        <w:rPr>
          <w:sz w:val="28"/>
          <w:szCs w:val="28"/>
        </w:rPr>
        <w:t>в</w:t>
      </w:r>
      <w:r w:rsidR="005C3DFC" w:rsidRPr="00D37E31">
        <w:rPr>
          <w:sz w:val="28"/>
          <w:szCs w:val="28"/>
        </w:rPr>
        <w:t xml:space="preserve"> и аналогичных</w:t>
      </w:r>
      <w:r w:rsidRPr="00D37E31">
        <w:rPr>
          <w:sz w:val="28"/>
          <w:szCs w:val="28"/>
        </w:rPr>
        <w:t xml:space="preserve"> материалов</w:t>
      </w:r>
      <w:r w:rsidR="005C3DFC" w:rsidRPr="00D37E31">
        <w:rPr>
          <w:sz w:val="28"/>
          <w:szCs w:val="28"/>
        </w:rPr>
        <w:t xml:space="preserve"> для нанесения покрытий, полиграфических красок и мастики</w:t>
      </w:r>
      <w:r w:rsidRPr="00D37E31">
        <w:rPr>
          <w:sz w:val="28"/>
          <w:szCs w:val="28"/>
        </w:rPr>
        <w:t xml:space="preserve"> ‒ 125,6%.</w:t>
      </w:r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lastRenderedPageBreak/>
        <w:t xml:space="preserve">Продолжает стабильную работу ЗАО «Эмпилс». Реализуется инвестиционный проект «Строительство объектов по производству лаков и смол», значительно расширилась география экспорта: заключены договоры на осуществление поставок в Грузию, Узбекистан, Беларусь, увеличились объемы продаж в Молдову, Туркмению, Украину. Распространение продукции осуществляется через развитую дистрибьюторскую сеть во всех регионах России (более 100 дистрибьюторов, продажи более чем в 150 городах). Компания сотрудничает с международными, федеральными и региональными сетями гипермаркетов товаров для стройки </w:t>
      </w:r>
      <w:r w:rsidR="002D57B6">
        <w:rPr>
          <w:sz w:val="28"/>
          <w:szCs w:val="28"/>
        </w:rPr>
        <w:br/>
      </w:r>
      <w:r w:rsidRPr="007C361F">
        <w:rPr>
          <w:sz w:val="28"/>
          <w:szCs w:val="28"/>
        </w:rPr>
        <w:t>и ремонта формата DIY (Do It Yourself – «сделай сам»).</w:t>
      </w:r>
    </w:p>
    <w:p w:rsidR="005C3DFC" w:rsidRPr="00D37E31" w:rsidRDefault="002D57B6" w:rsidP="008214A5">
      <w:pPr>
        <w:pStyle w:val="ad"/>
        <w:numPr>
          <w:ilvl w:val="0"/>
          <w:numId w:val="44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</w:rPr>
      </w:pPr>
      <w:r w:rsidRPr="00D37E31">
        <w:rPr>
          <w:sz w:val="28"/>
          <w:szCs w:val="28"/>
        </w:rPr>
        <w:t>О</w:t>
      </w:r>
      <w:r w:rsidR="005C3DFC" w:rsidRPr="00D37E31">
        <w:rPr>
          <w:sz w:val="28"/>
          <w:szCs w:val="28"/>
        </w:rPr>
        <w:t>ксидов, пероксидов и гидроксидов металлов – 102% (ООО «Эмпилс-цинк»).</w:t>
      </w:r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Снижение произошло в производстве диоксида углерода (газ углекислый) </w:t>
      </w:r>
      <w:r w:rsidR="00BF6DCE">
        <w:rPr>
          <w:sz w:val="28"/>
          <w:szCs w:val="28"/>
        </w:rPr>
        <w:br/>
      </w:r>
      <w:r w:rsidRPr="007C361F">
        <w:rPr>
          <w:sz w:val="28"/>
          <w:szCs w:val="28"/>
        </w:rPr>
        <w:t xml:space="preserve">и прочих неорганических кислородных соединений неметаллов – 75,6% </w:t>
      </w:r>
      <w:r w:rsidR="00BF6DCE">
        <w:rPr>
          <w:sz w:val="28"/>
          <w:szCs w:val="28"/>
        </w:rPr>
        <w:br/>
      </w:r>
      <w:r w:rsidRPr="007C361F">
        <w:rPr>
          <w:sz w:val="28"/>
          <w:szCs w:val="28"/>
        </w:rPr>
        <w:t>(ОАО ПК «Балтика» - филиал «Балтика Ростов»).</w:t>
      </w:r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Одним из стабильных предприятий, работающих в этой сфере</w:t>
      </w:r>
      <w:r w:rsidR="007658F3">
        <w:rPr>
          <w:sz w:val="28"/>
          <w:szCs w:val="28"/>
        </w:rPr>
        <w:t>,</w:t>
      </w:r>
      <w:r w:rsidRPr="007C361F">
        <w:rPr>
          <w:sz w:val="28"/>
          <w:szCs w:val="28"/>
        </w:rPr>
        <w:t xml:space="preserve"> является </w:t>
      </w:r>
      <w:r w:rsidR="00BF6DCE">
        <w:rPr>
          <w:sz w:val="28"/>
          <w:szCs w:val="28"/>
        </w:rPr>
        <w:br/>
      </w:r>
      <w:r w:rsidRPr="007C361F">
        <w:rPr>
          <w:sz w:val="28"/>
          <w:szCs w:val="28"/>
        </w:rPr>
        <w:t xml:space="preserve">ООО «Росхимпром». Предприятие производит диоксид титана, необработанный </w:t>
      </w:r>
      <w:r w:rsidR="00BF6DCE">
        <w:rPr>
          <w:sz w:val="28"/>
          <w:szCs w:val="28"/>
        </w:rPr>
        <w:br/>
      </w:r>
      <w:r w:rsidRPr="007C361F">
        <w:rPr>
          <w:sz w:val="28"/>
          <w:szCs w:val="28"/>
        </w:rPr>
        <w:t>и обработанный микрокальцит, тальк, микротальк, различные виды клея для легкой промышленности, пластификаторы, добавки в бетон и др.</w:t>
      </w:r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В настоящее время основное направле</w:t>
      </w:r>
      <w:r w:rsidR="002D57B6">
        <w:rPr>
          <w:sz w:val="28"/>
          <w:szCs w:val="28"/>
        </w:rPr>
        <w:t xml:space="preserve">ние деятельности компании </w:t>
      </w:r>
      <w:r w:rsidR="002D57B6" w:rsidRPr="007C361F">
        <w:rPr>
          <w:sz w:val="28"/>
          <w:szCs w:val="28"/>
        </w:rPr>
        <w:t xml:space="preserve">– </w:t>
      </w:r>
      <w:r w:rsidRPr="007C361F">
        <w:rPr>
          <w:sz w:val="28"/>
          <w:szCs w:val="28"/>
        </w:rPr>
        <w:t xml:space="preserve">экспорт </w:t>
      </w:r>
      <w:r w:rsidR="00BF6DCE">
        <w:rPr>
          <w:sz w:val="28"/>
          <w:szCs w:val="28"/>
        </w:rPr>
        <w:br/>
      </w:r>
      <w:r w:rsidRPr="007C361F">
        <w:rPr>
          <w:sz w:val="28"/>
          <w:szCs w:val="28"/>
        </w:rPr>
        <w:t xml:space="preserve">и поставка сырья на лакокрасочные предприятия, предприятия производящие пластиковые панели, окна, кабельную продукцию, предприятия производящие пигментные суперконцентраты, производства, использующие вибропрессовочные </w:t>
      </w:r>
      <w:r w:rsidR="00BF6DCE">
        <w:rPr>
          <w:sz w:val="28"/>
          <w:szCs w:val="28"/>
        </w:rPr>
        <w:br/>
      </w:r>
      <w:r w:rsidRPr="007C361F">
        <w:rPr>
          <w:sz w:val="28"/>
          <w:szCs w:val="28"/>
        </w:rPr>
        <w:t>и вибролитьевые линии по изготовлению высокотехнологичных бетонов,</w:t>
      </w:r>
      <w:r w:rsidR="00BF6DCE">
        <w:rPr>
          <w:sz w:val="28"/>
          <w:szCs w:val="28"/>
        </w:rPr>
        <w:t xml:space="preserve"> </w:t>
      </w:r>
      <w:r w:rsidRPr="007C361F">
        <w:rPr>
          <w:sz w:val="28"/>
          <w:szCs w:val="28"/>
        </w:rPr>
        <w:t xml:space="preserve">собственное производство различных добавок в бетоны. </w:t>
      </w:r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7C361F">
        <w:rPr>
          <w:sz w:val="28"/>
          <w:szCs w:val="28"/>
        </w:rPr>
        <w:t xml:space="preserve">В своем портфеле компания имеет долгосрочные контракты </w:t>
      </w:r>
      <w:r w:rsidR="0093457F">
        <w:rPr>
          <w:sz w:val="28"/>
          <w:szCs w:val="28"/>
        </w:rPr>
        <w:br/>
      </w:r>
      <w:r w:rsidRPr="007C361F">
        <w:rPr>
          <w:sz w:val="28"/>
          <w:szCs w:val="28"/>
        </w:rPr>
        <w:t>с производителями из Индии, Турции, Китая, Чехии, США, Италии, Украины, Германии, Египта, Ирана</w:t>
      </w:r>
      <w:r w:rsidR="00402AFE">
        <w:rPr>
          <w:sz w:val="28"/>
          <w:szCs w:val="28"/>
        </w:rPr>
        <w:t>.</w:t>
      </w:r>
      <w:proofErr w:type="gramEnd"/>
    </w:p>
    <w:p w:rsidR="005C3DFC" w:rsidRPr="00BF6DCE" w:rsidRDefault="005C3DFC" w:rsidP="007C361F">
      <w:pPr>
        <w:pStyle w:val="a8"/>
        <w:shd w:val="clear" w:color="auto" w:fill="FFFFFF"/>
        <w:tabs>
          <w:tab w:val="left" w:pos="0"/>
        </w:tabs>
        <w:ind w:firstLine="709"/>
        <w:rPr>
          <w:b/>
          <w:szCs w:val="28"/>
        </w:rPr>
      </w:pPr>
      <w:r w:rsidRPr="00BF6DCE">
        <w:rPr>
          <w:b/>
          <w:szCs w:val="28"/>
          <w:u w:val="single"/>
        </w:rPr>
        <w:t>Индекс производства прочей неметал</w:t>
      </w:r>
      <w:r w:rsidR="00402AFE">
        <w:rPr>
          <w:b/>
          <w:szCs w:val="28"/>
          <w:u w:val="single"/>
        </w:rPr>
        <w:t xml:space="preserve">лической минеральной продукции </w:t>
      </w:r>
      <w:r w:rsidR="00402AFE" w:rsidRPr="007C361F">
        <w:rPr>
          <w:szCs w:val="28"/>
        </w:rPr>
        <w:t xml:space="preserve">– </w:t>
      </w:r>
      <w:r w:rsidRPr="00BF6DCE">
        <w:rPr>
          <w:b/>
          <w:szCs w:val="28"/>
          <w:u w:val="single"/>
        </w:rPr>
        <w:t xml:space="preserve"> 106,3%.</w:t>
      </w:r>
      <w:r w:rsidRPr="00BF6DCE">
        <w:rPr>
          <w:b/>
          <w:szCs w:val="28"/>
        </w:rPr>
        <w:t xml:space="preserve"> </w:t>
      </w:r>
    </w:p>
    <w:p w:rsidR="005C3DFC" w:rsidRPr="007C361F" w:rsidRDefault="005C3DFC" w:rsidP="007C361F">
      <w:pPr>
        <w:pStyle w:val="a8"/>
        <w:shd w:val="clear" w:color="auto" w:fill="FFFFFF"/>
        <w:tabs>
          <w:tab w:val="left" w:pos="0"/>
        </w:tabs>
        <w:ind w:firstLine="709"/>
        <w:rPr>
          <w:szCs w:val="28"/>
        </w:rPr>
      </w:pPr>
      <w:r w:rsidRPr="007C361F">
        <w:rPr>
          <w:szCs w:val="28"/>
        </w:rPr>
        <w:t xml:space="preserve">Индекс по данному виду деятельности формируется такими предприятиями как: АО «ДОНСКОЙ КИРПИЧ», ОАО «Второй кирпичный завод», </w:t>
      </w:r>
      <w:r w:rsidR="0093457F">
        <w:rPr>
          <w:szCs w:val="28"/>
        </w:rPr>
        <w:br/>
      </w:r>
      <w:r w:rsidRPr="007C361F">
        <w:rPr>
          <w:szCs w:val="28"/>
        </w:rPr>
        <w:t xml:space="preserve">ЗАО «Ростовский завод железобетонных конструкций», ЗАО «Комбинат крупнопанельного домостроения», ООО КСМ «РЕМСТРОЙСЕРВИС», ООО «ППТК «ЭНЕРГОСТРОЙ», ООО «БЕТОН МАСТЕР», а также ООО «Масикс», которое является единственным производителем изделий из автоклавного газобетона </w:t>
      </w:r>
      <w:r w:rsidR="0093457F">
        <w:rPr>
          <w:szCs w:val="28"/>
        </w:rPr>
        <w:br/>
      </w:r>
      <w:r w:rsidRPr="007C361F">
        <w:rPr>
          <w:szCs w:val="28"/>
        </w:rPr>
        <w:t>в Южном Федеральном округе.</w:t>
      </w:r>
    </w:p>
    <w:p w:rsidR="005C3DFC" w:rsidRPr="007C361F" w:rsidRDefault="0093457F" w:rsidP="007C361F">
      <w:pPr>
        <w:pStyle w:val="a8"/>
        <w:shd w:val="clear" w:color="auto" w:fill="FFFFFF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И</w:t>
      </w:r>
      <w:r w:rsidR="005C3DFC" w:rsidRPr="007C361F">
        <w:rPr>
          <w:szCs w:val="28"/>
        </w:rPr>
        <w:t xml:space="preserve">ндекс производства смесей асфальтобетонных дорожных, аэродромных </w:t>
      </w:r>
      <w:r>
        <w:rPr>
          <w:szCs w:val="28"/>
        </w:rPr>
        <w:br/>
      </w:r>
      <w:r w:rsidR="005C3DFC" w:rsidRPr="007C361F">
        <w:rPr>
          <w:szCs w:val="28"/>
        </w:rPr>
        <w:t>и</w:t>
      </w:r>
      <w:r w:rsidR="00402AFE">
        <w:rPr>
          <w:szCs w:val="28"/>
        </w:rPr>
        <w:t xml:space="preserve"> асфальтобетона составил 151,5%;</w:t>
      </w:r>
      <w:r w:rsidR="005C3DFC" w:rsidRPr="007C361F">
        <w:rPr>
          <w:szCs w:val="28"/>
        </w:rPr>
        <w:t xml:space="preserve"> бетона, готового для заливки (товарный бетон) </w:t>
      </w:r>
      <w:r>
        <w:rPr>
          <w:szCs w:val="28"/>
        </w:rPr>
        <w:br/>
      </w:r>
      <w:r w:rsidR="00402AFE" w:rsidRPr="007C361F">
        <w:rPr>
          <w:szCs w:val="28"/>
        </w:rPr>
        <w:t xml:space="preserve">– </w:t>
      </w:r>
      <w:r w:rsidR="005C3DFC" w:rsidRPr="007C361F">
        <w:rPr>
          <w:szCs w:val="28"/>
        </w:rPr>
        <w:t xml:space="preserve"> 136%.</w:t>
      </w:r>
    </w:p>
    <w:p w:rsidR="005C3DFC" w:rsidRPr="007C361F" w:rsidRDefault="005C3DFC" w:rsidP="007C361F">
      <w:pPr>
        <w:pStyle w:val="a8"/>
        <w:shd w:val="clear" w:color="auto" w:fill="FFFFFF"/>
        <w:tabs>
          <w:tab w:val="left" w:pos="0"/>
        </w:tabs>
        <w:ind w:firstLine="709"/>
        <w:rPr>
          <w:szCs w:val="28"/>
        </w:rPr>
      </w:pPr>
      <w:r w:rsidRPr="007C361F">
        <w:rPr>
          <w:szCs w:val="28"/>
        </w:rPr>
        <w:t xml:space="preserve">Снижены показатели в производстве блоков силикатных (92,9%), блоков </w:t>
      </w:r>
      <w:r w:rsidR="009F090F">
        <w:rPr>
          <w:szCs w:val="28"/>
        </w:rPr>
        <w:br/>
      </w:r>
      <w:r w:rsidRPr="007C361F">
        <w:rPr>
          <w:szCs w:val="28"/>
        </w:rPr>
        <w:t>и прочих изделий сборных строительных для зданий и сооружений из цемента, бетона или искусственного камня (97,3%) и растворов строительных (66,8%).</w:t>
      </w:r>
    </w:p>
    <w:p w:rsidR="007658F3" w:rsidRDefault="007658F3" w:rsidP="007C361F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</w:p>
    <w:p w:rsidR="005C3DFC" w:rsidRPr="0093457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93457F">
        <w:rPr>
          <w:b/>
          <w:sz w:val="28"/>
          <w:szCs w:val="28"/>
          <w:u w:val="single"/>
        </w:rPr>
        <w:lastRenderedPageBreak/>
        <w:t xml:space="preserve">Индекс производства готовых металлических изделий, кроме машин </w:t>
      </w:r>
      <w:r w:rsidR="0093457F">
        <w:rPr>
          <w:b/>
          <w:sz w:val="28"/>
          <w:szCs w:val="28"/>
          <w:u w:val="single"/>
        </w:rPr>
        <w:br/>
      </w:r>
      <w:r w:rsidRPr="0093457F">
        <w:rPr>
          <w:b/>
          <w:sz w:val="28"/>
          <w:szCs w:val="28"/>
          <w:u w:val="single"/>
        </w:rPr>
        <w:t>и оборудования составил 94,3%</w:t>
      </w:r>
      <w:r w:rsidR="0093457F">
        <w:rPr>
          <w:b/>
          <w:sz w:val="28"/>
          <w:szCs w:val="28"/>
          <w:u w:val="single"/>
        </w:rPr>
        <w:t>.</w:t>
      </w:r>
      <w:r w:rsidRPr="0093457F">
        <w:rPr>
          <w:b/>
          <w:sz w:val="28"/>
          <w:szCs w:val="28"/>
        </w:rPr>
        <w:t xml:space="preserve"> </w:t>
      </w:r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Этот вид деятельности включает производство строительных металлических конструкций и изделий, металлических цистерн, резервуаров, ядерных реакторов, производство радиаторов, паровых котлов и т.д. Индекс по данному виду деятельности формируется такими предприятиями как: ООО «Завод КОНОРД», ЗАО «РЗЖБК», ОАО «ПРОДМАШ», ООО «МОП КОМПЛЕКС 1»</w:t>
      </w:r>
      <w:r w:rsidR="0093457F">
        <w:rPr>
          <w:sz w:val="28"/>
          <w:szCs w:val="28"/>
        </w:rPr>
        <w:t>,</w:t>
      </w:r>
      <w:r w:rsidRPr="007C361F">
        <w:rPr>
          <w:sz w:val="28"/>
          <w:szCs w:val="28"/>
        </w:rPr>
        <w:t xml:space="preserve"> </w:t>
      </w:r>
      <w:r w:rsidR="0093457F">
        <w:rPr>
          <w:sz w:val="28"/>
          <w:szCs w:val="28"/>
        </w:rPr>
        <w:br/>
      </w:r>
      <w:r w:rsidRPr="007C361F">
        <w:rPr>
          <w:sz w:val="28"/>
          <w:szCs w:val="28"/>
        </w:rPr>
        <w:t>ООО «АТОМСПЕЦСЕРВИС», ОАО «10-ГПЗ», ООО «АЛУВИН».</w:t>
      </w:r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В сфере производства отопительного неэлектрического оборудования работ</w:t>
      </w:r>
      <w:r w:rsidR="00EB3639">
        <w:rPr>
          <w:sz w:val="28"/>
          <w:szCs w:val="28"/>
        </w:rPr>
        <w:t>ает</w:t>
      </w:r>
      <w:r w:rsidRPr="007C361F">
        <w:rPr>
          <w:sz w:val="28"/>
          <w:szCs w:val="28"/>
        </w:rPr>
        <w:t xml:space="preserve"> ООО «Завод КОНОРД». Темп роста объемов произведенной продукции составил 100%. На предприятии ведутся работы по расширению географии рынков сбыта продукции, участию в выставочных мероприятиях, поиску новых клиентов, </w:t>
      </w:r>
      <w:r w:rsidR="009F090F">
        <w:rPr>
          <w:sz w:val="28"/>
          <w:szCs w:val="28"/>
        </w:rPr>
        <w:t>разработке</w:t>
      </w:r>
      <w:r w:rsidRPr="007C361F">
        <w:rPr>
          <w:sz w:val="28"/>
          <w:szCs w:val="28"/>
        </w:rPr>
        <w:t xml:space="preserve"> новых моделей котлов. </w:t>
      </w:r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Одним из направлений деятельност</w:t>
      </w:r>
      <w:proofErr w:type="gramStart"/>
      <w:r w:rsidRPr="007C361F">
        <w:rPr>
          <w:sz w:val="28"/>
          <w:szCs w:val="28"/>
        </w:rPr>
        <w:t>и ООО</w:t>
      </w:r>
      <w:proofErr w:type="gramEnd"/>
      <w:r w:rsidRPr="007C361F">
        <w:rPr>
          <w:sz w:val="28"/>
          <w:szCs w:val="28"/>
        </w:rPr>
        <w:t xml:space="preserve"> «МОП КОМПЛЕКС 1» является производство и монтаж стальных сборных </w:t>
      </w:r>
      <w:hyperlink r:id="rId9" w:history="1">
        <w:r w:rsidRPr="007C361F">
          <w:rPr>
            <w:sz w:val="28"/>
            <w:szCs w:val="28"/>
          </w:rPr>
          <w:t>резервуаров</w:t>
        </w:r>
      </w:hyperlink>
      <w:r w:rsidRPr="007C361F">
        <w:rPr>
          <w:sz w:val="28"/>
          <w:szCs w:val="28"/>
        </w:rPr>
        <w:t>.</w:t>
      </w:r>
      <w:r w:rsidR="0093457F">
        <w:rPr>
          <w:sz w:val="28"/>
          <w:szCs w:val="28"/>
        </w:rPr>
        <w:t xml:space="preserve"> </w:t>
      </w:r>
      <w:r w:rsidRPr="007C361F">
        <w:rPr>
          <w:sz w:val="28"/>
          <w:szCs w:val="28"/>
        </w:rPr>
        <w:t xml:space="preserve">Темп роста объемов продаж ООО «МОП КОМПЛЕКС 1» по итогам финансово-хозяйственной деятельности составили 101,1%. </w:t>
      </w:r>
    </w:p>
    <w:p w:rsidR="005C3DFC" w:rsidRPr="007C361F" w:rsidRDefault="005C3DFC" w:rsidP="007C361F">
      <w:pPr>
        <w:pStyle w:val="25"/>
        <w:tabs>
          <w:tab w:val="left" w:pos="0"/>
          <w:tab w:val="left" w:pos="52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C361F">
        <w:rPr>
          <w:rFonts w:ascii="Times New Roman" w:eastAsia="Times New Roman" w:hAnsi="Times New Roman" w:cs="Times New Roman"/>
          <w:lang w:eastAsia="ru-RU"/>
        </w:rPr>
        <w:t xml:space="preserve">На предприятии реализуются ряд инвестиционных программ: приобретены </w:t>
      </w:r>
      <w:r w:rsidR="009F090F">
        <w:rPr>
          <w:rFonts w:ascii="Times New Roman" w:eastAsia="Times New Roman" w:hAnsi="Times New Roman" w:cs="Times New Roman"/>
          <w:lang w:eastAsia="ru-RU"/>
        </w:rPr>
        <w:br/>
      </w:r>
      <w:r w:rsidRPr="007C361F">
        <w:rPr>
          <w:rFonts w:ascii="Times New Roman" w:eastAsia="Times New Roman" w:hAnsi="Times New Roman" w:cs="Times New Roman"/>
          <w:lang w:eastAsia="ru-RU"/>
        </w:rPr>
        <w:t>и введены в эксплуатацию линия поперечной резки рулонного металла, валковая гибочная машина (профелегиб), гибочный станок для угловых профилей, трубогибочная машина, автомобиль дорожно-разметочный BORUM.</w:t>
      </w:r>
      <w:proofErr w:type="gramEnd"/>
      <w:r w:rsidRPr="007C36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457F">
        <w:rPr>
          <w:rFonts w:ascii="Times New Roman" w:eastAsia="Times New Roman" w:hAnsi="Times New Roman" w:cs="Times New Roman"/>
          <w:lang w:eastAsia="ru-RU"/>
        </w:rPr>
        <w:br/>
      </w:r>
      <w:r w:rsidRPr="007C361F">
        <w:rPr>
          <w:rFonts w:ascii="Times New Roman" w:eastAsia="Times New Roman" w:hAnsi="Times New Roman" w:cs="Times New Roman"/>
          <w:lang w:eastAsia="ru-RU"/>
        </w:rPr>
        <w:t xml:space="preserve">В 2017 году предприятие приступило к выпуску новых видов продукции </w:t>
      </w:r>
      <w:r w:rsidR="009F090F" w:rsidRPr="007C361F">
        <w:t xml:space="preserve">– </w:t>
      </w:r>
      <w:r w:rsidRPr="007C361F">
        <w:rPr>
          <w:rFonts w:ascii="Times New Roman" w:eastAsia="Times New Roman" w:hAnsi="Times New Roman" w:cs="Times New Roman"/>
          <w:lang w:eastAsia="ru-RU"/>
        </w:rPr>
        <w:t xml:space="preserve"> оптоволоконные дорожные знаки. Увеличены разновидности оказываемых услуг, </w:t>
      </w:r>
      <w:r w:rsidR="0093457F">
        <w:rPr>
          <w:rFonts w:ascii="Times New Roman" w:eastAsia="Times New Roman" w:hAnsi="Times New Roman" w:cs="Times New Roman"/>
          <w:lang w:eastAsia="ru-RU"/>
        </w:rPr>
        <w:br/>
      </w:r>
      <w:r w:rsidRPr="007C361F">
        <w:rPr>
          <w:rFonts w:ascii="Times New Roman" w:eastAsia="Times New Roman" w:hAnsi="Times New Roman" w:cs="Times New Roman"/>
          <w:lang w:eastAsia="ru-RU"/>
        </w:rPr>
        <w:t>в т.ч. за счёт услуг металлообработки.</w:t>
      </w:r>
    </w:p>
    <w:p w:rsidR="005C3DFC" w:rsidRPr="0093457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  <w:r w:rsidRPr="0093457F">
        <w:rPr>
          <w:b/>
          <w:sz w:val="28"/>
          <w:szCs w:val="28"/>
          <w:u w:val="single"/>
        </w:rPr>
        <w:t>Индекс производства напитков составил 93,8%</w:t>
      </w:r>
      <w:r w:rsidR="008F32D0">
        <w:rPr>
          <w:b/>
          <w:sz w:val="28"/>
          <w:szCs w:val="28"/>
          <w:u w:val="single"/>
        </w:rPr>
        <w:t>.</w:t>
      </w:r>
    </w:p>
    <w:p w:rsidR="005C3DFC" w:rsidRPr="00A905B4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93457F">
        <w:rPr>
          <w:sz w:val="28"/>
          <w:szCs w:val="28"/>
        </w:rPr>
        <w:t>В формировании индекса участвуют следующие предприятия</w:t>
      </w:r>
      <w:r w:rsidR="009F090F">
        <w:rPr>
          <w:sz w:val="28"/>
          <w:szCs w:val="28"/>
        </w:rPr>
        <w:t>:</w:t>
      </w:r>
      <w:r w:rsidRPr="0093457F">
        <w:rPr>
          <w:sz w:val="28"/>
          <w:szCs w:val="28"/>
        </w:rPr>
        <w:t xml:space="preserve"> ООО «Фирма «Аква-Дон», ОАО ПК «Балтика» - «Балтика-</w:t>
      </w:r>
      <w:r w:rsidRPr="00A905B4">
        <w:rPr>
          <w:sz w:val="28"/>
          <w:szCs w:val="28"/>
        </w:rPr>
        <w:t>Ростов».</w:t>
      </w:r>
    </w:p>
    <w:p w:rsidR="00A905B4" w:rsidRPr="00A905B4" w:rsidRDefault="00A905B4" w:rsidP="00A905B4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A905B4">
        <w:rPr>
          <w:color w:val="000000"/>
          <w:sz w:val="28"/>
          <w:szCs w:val="28"/>
        </w:rPr>
        <w:t xml:space="preserve">«Балтика» </w:t>
      </w:r>
      <w:r w:rsidR="009F090F">
        <w:rPr>
          <w:color w:val="000000"/>
          <w:sz w:val="28"/>
          <w:szCs w:val="28"/>
        </w:rPr>
        <w:t>является</w:t>
      </w:r>
      <w:r w:rsidRPr="00A905B4">
        <w:rPr>
          <w:color w:val="000000"/>
          <w:sz w:val="28"/>
          <w:szCs w:val="28"/>
        </w:rPr>
        <w:t xml:space="preserve"> лидером пивоваренного рынка с существенным отрывом от конкурентов.</w:t>
      </w:r>
    </w:p>
    <w:p w:rsidR="005C3DFC" w:rsidRPr="00A905B4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A905B4">
        <w:rPr>
          <w:color w:val="000000"/>
          <w:sz w:val="28"/>
          <w:szCs w:val="28"/>
        </w:rPr>
        <w:t xml:space="preserve">Причинами негативной динамики стали вступившее в силу с 1 января </w:t>
      </w:r>
      <w:r w:rsidR="009F090F">
        <w:rPr>
          <w:color w:val="000000"/>
          <w:sz w:val="28"/>
          <w:szCs w:val="28"/>
        </w:rPr>
        <w:br/>
      </w:r>
      <w:r w:rsidRPr="00A905B4">
        <w:rPr>
          <w:color w:val="000000"/>
          <w:sz w:val="28"/>
          <w:szCs w:val="28"/>
        </w:rPr>
        <w:t xml:space="preserve">2017 года ограничение производства и оборота (за исключением розничной продажи) пива в ПЭТ-упаковке объемом выше 1,5 л, неблагоприятные погодные условия в отдельных регионах страны и </w:t>
      </w:r>
      <w:r w:rsidR="009F090F">
        <w:rPr>
          <w:color w:val="000000"/>
          <w:sz w:val="28"/>
          <w:szCs w:val="28"/>
        </w:rPr>
        <w:t>ограничение рекламы</w:t>
      </w:r>
      <w:r w:rsidR="005F55F0">
        <w:rPr>
          <w:color w:val="000000"/>
          <w:sz w:val="28"/>
          <w:szCs w:val="28"/>
        </w:rPr>
        <w:t xml:space="preserve"> в</w:t>
      </w:r>
      <w:r w:rsidR="009F090F">
        <w:rPr>
          <w:color w:val="000000"/>
          <w:sz w:val="28"/>
          <w:szCs w:val="28"/>
        </w:rPr>
        <w:t xml:space="preserve"> СМИ.</w:t>
      </w:r>
    </w:p>
    <w:p w:rsidR="005C3DFC" w:rsidRPr="0093457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  <w:r w:rsidRPr="0093457F">
        <w:rPr>
          <w:b/>
          <w:sz w:val="28"/>
          <w:szCs w:val="28"/>
          <w:u w:val="single"/>
        </w:rPr>
        <w:t>Индекс производства бумаги и бумажных изделий составил 93,6%.</w:t>
      </w:r>
    </w:p>
    <w:p w:rsidR="005C3DFC" w:rsidRPr="007C361F" w:rsidRDefault="009F090F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9F090F">
        <w:rPr>
          <w:sz w:val="28"/>
          <w:szCs w:val="28"/>
        </w:rPr>
        <w:t>Индекс по данному виду деятельности формируется такими предприятиями как:</w:t>
      </w:r>
      <w:r w:rsidRPr="007C361F">
        <w:rPr>
          <w:szCs w:val="28"/>
        </w:rPr>
        <w:t xml:space="preserve"> </w:t>
      </w:r>
      <w:proofErr w:type="gramStart"/>
      <w:r w:rsidR="005C3DFC" w:rsidRPr="007C361F">
        <w:rPr>
          <w:sz w:val="28"/>
          <w:szCs w:val="28"/>
        </w:rPr>
        <w:t xml:space="preserve">ООО «ДОНСКАЯ ГОФРОТАРА», ООО «ИЗДАТЕЛЬСКИЙ ДОМ «ПРОФ-ПРЕСС», ООО «ГРАФОБАЛ-ДОН», ООО ПКФ «Типография Сармат», </w:t>
      </w:r>
      <w:r w:rsidR="0093457F">
        <w:rPr>
          <w:sz w:val="28"/>
          <w:szCs w:val="28"/>
        </w:rPr>
        <w:br/>
      </w:r>
      <w:r w:rsidR="005C3DFC" w:rsidRPr="007C361F">
        <w:rPr>
          <w:sz w:val="28"/>
          <w:szCs w:val="28"/>
        </w:rPr>
        <w:t>ООО «ОМЕГА-ПРИНТ», ООО «Печатная Мануфактура»).</w:t>
      </w:r>
      <w:proofErr w:type="gramEnd"/>
    </w:p>
    <w:p w:rsidR="005C3DFC" w:rsidRPr="007C361F" w:rsidRDefault="0093457F" w:rsidP="0093457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Увеличены объемы производства </w:t>
      </w:r>
      <w:r w:rsidR="005C3DFC" w:rsidRPr="007C361F">
        <w:rPr>
          <w:sz w:val="28"/>
          <w:szCs w:val="28"/>
        </w:rPr>
        <w:t xml:space="preserve">ящиков и коробок из гофрированной бумаги или </w:t>
      </w:r>
      <w:r w:rsidR="005F55F0">
        <w:rPr>
          <w:sz w:val="28"/>
          <w:szCs w:val="28"/>
        </w:rPr>
        <w:t>гофрированного картона – 102,3%.</w:t>
      </w:r>
    </w:p>
    <w:p w:rsidR="005C3DFC" w:rsidRPr="007C361F" w:rsidRDefault="005C3DFC" w:rsidP="0002030E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Уменьшены объемы производства:</w:t>
      </w:r>
    </w:p>
    <w:p w:rsidR="005C3DFC" w:rsidRPr="007C361F" w:rsidRDefault="005C3DFC" w:rsidP="0002030E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бумаги и картона – 89,4% (ООО «</w:t>
      </w:r>
      <w:proofErr w:type="gramStart"/>
      <w:r w:rsidRPr="007C361F">
        <w:rPr>
          <w:sz w:val="28"/>
          <w:szCs w:val="28"/>
        </w:rPr>
        <w:t>ДОНСКАЯ</w:t>
      </w:r>
      <w:proofErr w:type="gramEnd"/>
      <w:r w:rsidRPr="007C361F">
        <w:rPr>
          <w:sz w:val="28"/>
          <w:szCs w:val="28"/>
        </w:rPr>
        <w:t xml:space="preserve"> ГОФРОТАРА»);</w:t>
      </w:r>
    </w:p>
    <w:p w:rsidR="005C3DFC" w:rsidRPr="007C361F" w:rsidRDefault="005C3DFC" w:rsidP="0002030E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8"/>
          <w:szCs w:val="28"/>
        </w:rPr>
      </w:pPr>
      <w:r w:rsidRPr="007C361F">
        <w:rPr>
          <w:sz w:val="28"/>
          <w:szCs w:val="28"/>
        </w:rPr>
        <w:t xml:space="preserve">картона гофрированного в рулонах или листах – 82,9%. </w:t>
      </w:r>
    </w:p>
    <w:p w:rsidR="007658F3" w:rsidRDefault="007658F3" w:rsidP="007C361F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</w:p>
    <w:p w:rsidR="009F090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  <w:r w:rsidRPr="0093457F">
        <w:rPr>
          <w:b/>
          <w:sz w:val="28"/>
          <w:szCs w:val="28"/>
          <w:u w:val="single"/>
        </w:rPr>
        <w:lastRenderedPageBreak/>
        <w:t>Индекс производства табачных изделий составил 93,4%</w:t>
      </w:r>
      <w:r w:rsidR="009F090F">
        <w:rPr>
          <w:b/>
          <w:sz w:val="28"/>
          <w:szCs w:val="28"/>
          <w:u w:val="single"/>
        </w:rPr>
        <w:t>.</w:t>
      </w:r>
    </w:p>
    <w:p w:rsidR="005C3DFC" w:rsidRPr="007C361F" w:rsidRDefault="009F090F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Существенное влияние на формирование индекса оказывает предприятие </w:t>
      </w:r>
      <w:r>
        <w:rPr>
          <w:sz w:val="28"/>
          <w:szCs w:val="28"/>
        </w:rPr>
        <w:br/>
      </w:r>
      <w:r w:rsidR="005C3DFC" w:rsidRPr="007C361F">
        <w:rPr>
          <w:color w:val="000000"/>
          <w:sz w:val="28"/>
          <w:szCs w:val="28"/>
        </w:rPr>
        <w:t>ЗАО «ДОНСКОЙ ТАБАК».</w:t>
      </w:r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7C361F">
        <w:rPr>
          <w:color w:val="000000"/>
          <w:sz w:val="28"/>
          <w:szCs w:val="28"/>
        </w:rPr>
        <w:t xml:space="preserve">Продолжает стабильную работу ЗАО «Донской табак». В июне стартовали отгрузки сигарет «ARMADA» blue и «ARMADA» red в новом современном дизайне, также осуществлена смена дизайна бренда Kiss. </w:t>
      </w:r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7C361F">
        <w:rPr>
          <w:color w:val="000000"/>
          <w:sz w:val="28"/>
          <w:szCs w:val="28"/>
        </w:rPr>
        <w:t xml:space="preserve">ЗАО «Донской табак» выпустил специальную версию сигарет «Донской табак юбилейный», посвященные 20-летию работы предприятия. </w:t>
      </w:r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7C361F">
        <w:rPr>
          <w:color w:val="000000"/>
          <w:sz w:val="28"/>
          <w:szCs w:val="28"/>
        </w:rPr>
        <w:t xml:space="preserve">Также весной </w:t>
      </w:r>
      <w:r w:rsidR="00A905B4">
        <w:rPr>
          <w:color w:val="000000"/>
          <w:sz w:val="28"/>
          <w:szCs w:val="28"/>
        </w:rPr>
        <w:t>прошлого года</w:t>
      </w:r>
      <w:r w:rsidRPr="007C361F">
        <w:rPr>
          <w:color w:val="000000"/>
          <w:sz w:val="28"/>
          <w:szCs w:val="28"/>
        </w:rPr>
        <w:t xml:space="preserve"> линейка сигарет Senator пополнилась новой версией «Private blend». Новый продукт отличает оригинальный купаж и стильная упаковка</w:t>
      </w:r>
      <w:r w:rsidR="00A905B4">
        <w:rPr>
          <w:color w:val="000000"/>
          <w:sz w:val="28"/>
          <w:szCs w:val="28"/>
        </w:rPr>
        <w:t xml:space="preserve"> </w:t>
      </w:r>
      <w:r w:rsidRPr="007C361F">
        <w:rPr>
          <w:color w:val="000000"/>
          <w:sz w:val="28"/>
          <w:szCs w:val="28"/>
        </w:rPr>
        <w:t>- изящные линии, сдержанные цвета и лаконичный дизайн. Senator «Private blend»</w:t>
      </w:r>
      <w:r w:rsidR="00616714">
        <w:rPr>
          <w:color w:val="000000"/>
          <w:sz w:val="28"/>
          <w:szCs w:val="28"/>
        </w:rPr>
        <w:t xml:space="preserve"> ‒</w:t>
      </w:r>
      <w:r w:rsidRPr="007C361F">
        <w:rPr>
          <w:color w:val="000000"/>
          <w:sz w:val="28"/>
          <w:szCs w:val="28"/>
        </w:rPr>
        <w:t xml:space="preserve"> это классический табачный вкус и признанные параметры крепости: никотин 0,5мг/сиг</w:t>
      </w:r>
      <w:proofErr w:type="gramStart"/>
      <w:r w:rsidRPr="007C361F">
        <w:rPr>
          <w:color w:val="000000"/>
          <w:sz w:val="28"/>
          <w:szCs w:val="28"/>
        </w:rPr>
        <w:t>.</w:t>
      </w:r>
      <w:r w:rsidR="00616714">
        <w:rPr>
          <w:color w:val="000000"/>
          <w:sz w:val="28"/>
          <w:szCs w:val="28"/>
        </w:rPr>
        <w:t>,</w:t>
      </w:r>
      <w:r w:rsidRPr="007C361F">
        <w:rPr>
          <w:color w:val="000000"/>
          <w:sz w:val="28"/>
          <w:szCs w:val="28"/>
        </w:rPr>
        <w:t xml:space="preserve"> </w:t>
      </w:r>
      <w:proofErr w:type="gramEnd"/>
      <w:r w:rsidRPr="007C361F">
        <w:rPr>
          <w:color w:val="000000"/>
          <w:sz w:val="28"/>
          <w:szCs w:val="28"/>
        </w:rPr>
        <w:t xml:space="preserve">смола 4мг./сиг. </w:t>
      </w:r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7C361F">
        <w:rPr>
          <w:color w:val="000000"/>
          <w:sz w:val="28"/>
          <w:szCs w:val="28"/>
        </w:rPr>
        <w:t>На заседании Министерства труда и социального развития</w:t>
      </w:r>
      <w:r w:rsidR="00616714">
        <w:rPr>
          <w:color w:val="000000"/>
          <w:sz w:val="28"/>
          <w:szCs w:val="28"/>
        </w:rPr>
        <w:t xml:space="preserve"> </w:t>
      </w:r>
      <w:r w:rsidR="00616714">
        <w:rPr>
          <w:color w:val="000000"/>
          <w:sz w:val="28"/>
          <w:szCs w:val="28"/>
        </w:rPr>
        <w:br/>
        <w:t>Ростовской области</w:t>
      </w:r>
      <w:r w:rsidRPr="007C361F">
        <w:rPr>
          <w:color w:val="000000"/>
          <w:sz w:val="28"/>
          <w:szCs w:val="28"/>
        </w:rPr>
        <w:t xml:space="preserve"> 8 июня 2017 года ЗАО «Донской табак» стал одним </w:t>
      </w:r>
      <w:r w:rsidR="00616714">
        <w:rPr>
          <w:color w:val="000000"/>
          <w:sz w:val="28"/>
          <w:szCs w:val="28"/>
        </w:rPr>
        <w:br/>
      </w:r>
      <w:r w:rsidRPr="007C361F">
        <w:rPr>
          <w:color w:val="000000"/>
          <w:sz w:val="28"/>
          <w:szCs w:val="28"/>
        </w:rPr>
        <w:t>из победителей конкурса «Лучший социально ориентированный работодатель Ростовской области».</w:t>
      </w:r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7C361F">
        <w:rPr>
          <w:color w:val="000000"/>
          <w:sz w:val="28"/>
          <w:szCs w:val="28"/>
        </w:rPr>
        <w:t xml:space="preserve">В июне началось производство новых продуктов для рынка Республики Беларусь. Линейку премиальных продуктов пополнили сигареты формата king size </w:t>
      </w:r>
      <w:r w:rsidR="00616714">
        <w:rPr>
          <w:color w:val="000000"/>
          <w:sz w:val="28"/>
          <w:szCs w:val="28"/>
        </w:rPr>
        <w:br/>
      </w:r>
      <w:r w:rsidRPr="007C361F">
        <w:rPr>
          <w:color w:val="000000"/>
          <w:sz w:val="28"/>
          <w:szCs w:val="28"/>
        </w:rPr>
        <w:t xml:space="preserve">с классическим вкусом «Senator» Kentucky Blend, а также «Senator» Grand Virginia Slimline в формате compact. </w:t>
      </w:r>
      <w:proofErr w:type="gramStart"/>
      <w:r w:rsidRPr="007C361F">
        <w:rPr>
          <w:color w:val="000000"/>
          <w:sz w:val="28"/>
          <w:szCs w:val="28"/>
        </w:rPr>
        <w:t>Оба продукта отличает</w:t>
      </w:r>
      <w:proofErr w:type="gramEnd"/>
      <w:r w:rsidRPr="007C361F">
        <w:rPr>
          <w:color w:val="000000"/>
          <w:sz w:val="28"/>
          <w:szCs w:val="28"/>
        </w:rPr>
        <w:t xml:space="preserve"> особая табачная мешка </w:t>
      </w:r>
      <w:r w:rsidR="005F55F0">
        <w:rPr>
          <w:color w:val="000000"/>
          <w:sz w:val="28"/>
          <w:szCs w:val="28"/>
        </w:rPr>
        <w:br/>
      </w:r>
      <w:r w:rsidRPr="007C361F">
        <w:rPr>
          <w:color w:val="000000"/>
          <w:sz w:val="28"/>
          <w:szCs w:val="28"/>
        </w:rPr>
        <w:t>-</w:t>
      </w:r>
      <w:r w:rsidR="005F55F0">
        <w:rPr>
          <w:color w:val="000000"/>
          <w:sz w:val="28"/>
          <w:szCs w:val="28"/>
        </w:rPr>
        <w:t xml:space="preserve"> </w:t>
      </w:r>
      <w:r w:rsidRPr="007C361F">
        <w:rPr>
          <w:color w:val="000000"/>
          <w:sz w:val="28"/>
          <w:szCs w:val="28"/>
        </w:rPr>
        <w:t xml:space="preserve">в «Senator» Kentucky Blend используется смесь табаков на основе сорта табака Кентукки, в «Senator» Grand Virginia Slimline – купаж из табачных листьев золотой Вирджинии ручной сборки. </w:t>
      </w:r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7C361F">
        <w:rPr>
          <w:color w:val="000000"/>
          <w:sz w:val="28"/>
          <w:szCs w:val="28"/>
        </w:rPr>
        <w:t xml:space="preserve">Также в сентябре </w:t>
      </w:r>
      <w:r w:rsidR="00A905B4">
        <w:rPr>
          <w:color w:val="000000"/>
          <w:sz w:val="28"/>
          <w:szCs w:val="28"/>
        </w:rPr>
        <w:t>2016 года</w:t>
      </w:r>
      <w:r w:rsidRPr="007C361F">
        <w:rPr>
          <w:color w:val="000000"/>
          <w:sz w:val="28"/>
          <w:szCs w:val="28"/>
        </w:rPr>
        <w:t xml:space="preserve"> «Донской табак» совместно с британской компанией Richmond Tobacco выпустили новую марку SENATOR Private blend. Марка разработана специально для потребителей, предпочитающих более легкий, но ароматный и натуральный вкус. Табачными мастерами была разработана особая композиция табаков Вирджиния и Берлей.</w:t>
      </w:r>
    </w:p>
    <w:p w:rsidR="005C3DFC" w:rsidRPr="00A905B4" w:rsidRDefault="005C3DFC" w:rsidP="00A905B4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  <w:r w:rsidRPr="00A905B4">
        <w:rPr>
          <w:b/>
          <w:sz w:val="28"/>
          <w:szCs w:val="28"/>
          <w:u w:val="single"/>
          <w:shd w:val="clear" w:color="auto" w:fill="FFFFFF"/>
        </w:rPr>
        <w:t>Индекс производства одежды</w:t>
      </w:r>
      <w:r w:rsidR="00616714">
        <w:rPr>
          <w:b/>
          <w:sz w:val="28"/>
          <w:szCs w:val="28"/>
          <w:u w:val="single"/>
          <w:shd w:val="clear" w:color="auto" w:fill="FFFFFF"/>
        </w:rPr>
        <w:t xml:space="preserve"> составил</w:t>
      </w:r>
      <w:r w:rsidRPr="00A905B4">
        <w:rPr>
          <w:b/>
          <w:sz w:val="28"/>
          <w:szCs w:val="28"/>
          <w:u w:val="single"/>
          <w:shd w:val="clear" w:color="auto" w:fill="FFFFFF"/>
        </w:rPr>
        <w:t xml:space="preserve"> 93,4</w:t>
      </w:r>
      <w:r w:rsidRPr="00A905B4">
        <w:rPr>
          <w:b/>
          <w:sz w:val="28"/>
          <w:szCs w:val="28"/>
          <w:u w:val="single"/>
        </w:rPr>
        <w:t>%.</w:t>
      </w:r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Индекс по данному виду деятельности формируется такими предприятиями как: </w:t>
      </w:r>
      <w:proofErr w:type="gramStart"/>
      <w:r w:rsidRPr="007C361F">
        <w:rPr>
          <w:sz w:val="28"/>
          <w:szCs w:val="28"/>
        </w:rPr>
        <w:t xml:space="preserve">АО «ЭЛИС ФЭШН РУС», ЗАО «КОРПОРАЦИЯ «ГЛОРИЯ ДЖИНС», </w:t>
      </w:r>
      <w:r w:rsidR="00A905B4">
        <w:rPr>
          <w:sz w:val="28"/>
          <w:szCs w:val="28"/>
        </w:rPr>
        <w:br/>
      </w:r>
      <w:r w:rsidRPr="007C361F">
        <w:rPr>
          <w:sz w:val="28"/>
          <w:szCs w:val="28"/>
        </w:rPr>
        <w:t>ООО «АКТИВ-ДОН», ООО ПО «ТЕКСТИЛЬ-ЮГ», ООО «ДАРИНА», ООО «Элен-Вест», ООО «АТЕЛЬЕ МОДЕР».</w:t>
      </w:r>
      <w:proofErr w:type="gramEnd"/>
    </w:p>
    <w:p w:rsidR="005C3DFC" w:rsidRPr="007C361F" w:rsidRDefault="005C3DFC" w:rsidP="005726A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Увеличено производство следующей продукции:</w:t>
      </w:r>
    </w:p>
    <w:p w:rsidR="005C3DFC" w:rsidRPr="007C361F" w:rsidRDefault="005C3DFC" w:rsidP="005726AA">
      <w:pPr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8"/>
          <w:szCs w:val="28"/>
        </w:rPr>
      </w:pPr>
      <w:r w:rsidRPr="007C361F">
        <w:rPr>
          <w:sz w:val="28"/>
          <w:szCs w:val="28"/>
        </w:rPr>
        <w:t xml:space="preserve">костюмы, комплекты, пиджаки, блейзеры, брюки, комбинезоны </w:t>
      </w:r>
      <w:r w:rsidR="00A905B4">
        <w:rPr>
          <w:sz w:val="28"/>
          <w:szCs w:val="28"/>
        </w:rPr>
        <w:br/>
      </w:r>
      <w:r w:rsidRPr="007C361F">
        <w:rPr>
          <w:sz w:val="28"/>
          <w:szCs w:val="28"/>
        </w:rPr>
        <w:t xml:space="preserve">с нагрудниками и лямками, бриджи и шорты, мужские или для мальчиков трикотажные или вязаные </w:t>
      </w:r>
      <w:r w:rsidR="00616714">
        <w:rPr>
          <w:sz w:val="28"/>
          <w:szCs w:val="28"/>
        </w:rPr>
        <w:t>‒</w:t>
      </w:r>
      <w:r w:rsidRPr="007C361F">
        <w:rPr>
          <w:sz w:val="28"/>
          <w:szCs w:val="28"/>
        </w:rPr>
        <w:t xml:space="preserve"> в 2,5</w:t>
      </w:r>
      <w:r w:rsidR="00616714">
        <w:rPr>
          <w:sz w:val="28"/>
          <w:szCs w:val="28"/>
        </w:rPr>
        <w:t xml:space="preserve"> </w:t>
      </w:r>
      <w:r w:rsidRPr="007C361F">
        <w:rPr>
          <w:sz w:val="28"/>
          <w:szCs w:val="28"/>
        </w:rPr>
        <w:t>р</w:t>
      </w:r>
      <w:r w:rsidR="00616714">
        <w:rPr>
          <w:sz w:val="28"/>
          <w:szCs w:val="28"/>
        </w:rPr>
        <w:t>аза</w:t>
      </w:r>
      <w:r w:rsidRPr="007C361F">
        <w:rPr>
          <w:sz w:val="28"/>
          <w:szCs w:val="28"/>
        </w:rPr>
        <w:t>;</w:t>
      </w:r>
    </w:p>
    <w:p w:rsidR="005C3DFC" w:rsidRPr="007C361F" w:rsidRDefault="005C3DFC" w:rsidP="005726AA">
      <w:pPr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8"/>
          <w:szCs w:val="28"/>
        </w:rPr>
      </w:pPr>
      <w:r w:rsidRPr="007C361F">
        <w:rPr>
          <w:sz w:val="28"/>
          <w:szCs w:val="28"/>
        </w:rPr>
        <w:t xml:space="preserve">изделия трикотажные или вязаные </w:t>
      </w:r>
      <w:r w:rsidR="00616714">
        <w:rPr>
          <w:sz w:val="28"/>
          <w:szCs w:val="28"/>
        </w:rPr>
        <w:t>‒</w:t>
      </w:r>
      <w:r w:rsidRPr="007C361F">
        <w:rPr>
          <w:sz w:val="28"/>
          <w:szCs w:val="28"/>
        </w:rPr>
        <w:t xml:space="preserve"> 169,3%;</w:t>
      </w:r>
    </w:p>
    <w:p w:rsidR="005C3DFC" w:rsidRPr="007C361F" w:rsidRDefault="005C3DFC" w:rsidP="005726AA">
      <w:pPr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8"/>
          <w:szCs w:val="28"/>
        </w:rPr>
      </w:pPr>
      <w:r w:rsidRPr="007C361F">
        <w:rPr>
          <w:sz w:val="28"/>
          <w:szCs w:val="28"/>
        </w:rPr>
        <w:t xml:space="preserve">джемперы, пуловеры, кардиганы, жилеты и аналогичные изделия трикотажные или вязаные </w:t>
      </w:r>
      <w:r w:rsidR="00616714">
        <w:rPr>
          <w:sz w:val="28"/>
          <w:szCs w:val="28"/>
        </w:rPr>
        <w:t>‒</w:t>
      </w:r>
      <w:r w:rsidRPr="007C361F">
        <w:rPr>
          <w:sz w:val="28"/>
          <w:szCs w:val="28"/>
        </w:rPr>
        <w:t xml:space="preserve"> 150,1%;</w:t>
      </w:r>
    </w:p>
    <w:p w:rsidR="005C3DFC" w:rsidRPr="007C361F" w:rsidRDefault="005C3DFC" w:rsidP="005726AA">
      <w:pPr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8"/>
          <w:szCs w:val="28"/>
        </w:rPr>
      </w:pPr>
      <w:r w:rsidRPr="007C361F">
        <w:rPr>
          <w:sz w:val="28"/>
          <w:szCs w:val="28"/>
        </w:rPr>
        <w:t>анораки, ветровки, штормовки и аналогичные изделия из текстильных материалов,</w:t>
      </w:r>
      <w:r w:rsidR="00616714">
        <w:rPr>
          <w:sz w:val="28"/>
          <w:szCs w:val="28"/>
        </w:rPr>
        <w:t xml:space="preserve"> </w:t>
      </w:r>
      <w:proofErr w:type="gramStart"/>
      <w:r w:rsidR="00616714">
        <w:rPr>
          <w:sz w:val="28"/>
          <w:szCs w:val="28"/>
        </w:rPr>
        <w:t>кроме</w:t>
      </w:r>
      <w:proofErr w:type="gramEnd"/>
      <w:r w:rsidR="00616714">
        <w:rPr>
          <w:sz w:val="28"/>
          <w:szCs w:val="28"/>
        </w:rPr>
        <w:t xml:space="preserve"> трикотажных или вязаных ‒</w:t>
      </w:r>
      <w:r w:rsidRPr="007C361F">
        <w:rPr>
          <w:sz w:val="28"/>
          <w:szCs w:val="28"/>
        </w:rPr>
        <w:t xml:space="preserve"> 127,9%;</w:t>
      </w:r>
    </w:p>
    <w:p w:rsidR="005C3DFC" w:rsidRPr="007C361F" w:rsidRDefault="005C3DFC" w:rsidP="005726AA">
      <w:pPr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8"/>
          <w:szCs w:val="28"/>
        </w:rPr>
      </w:pPr>
      <w:r w:rsidRPr="007C361F">
        <w:rPr>
          <w:sz w:val="28"/>
          <w:szCs w:val="28"/>
        </w:rPr>
        <w:lastRenderedPageBreak/>
        <w:t xml:space="preserve">изделия бельевые трикотажные или вязаные, включая изделия для детей младшего возраста </w:t>
      </w:r>
      <w:r w:rsidR="00616714">
        <w:rPr>
          <w:sz w:val="28"/>
          <w:szCs w:val="28"/>
        </w:rPr>
        <w:t>‒</w:t>
      </w:r>
      <w:r w:rsidRPr="007C361F">
        <w:rPr>
          <w:sz w:val="28"/>
          <w:szCs w:val="28"/>
        </w:rPr>
        <w:t xml:space="preserve"> 122,3%;</w:t>
      </w:r>
    </w:p>
    <w:p w:rsidR="005C3DFC" w:rsidRPr="007C361F" w:rsidRDefault="005C3DFC" w:rsidP="005726AA">
      <w:pPr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8"/>
          <w:szCs w:val="28"/>
        </w:rPr>
      </w:pPr>
      <w:r w:rsidRPr="007C361F">
        <w:rPr>
          <w:sz w:val="28"/>
          <w:szCs w:val="28"/>
        </w:rPr>
        <w:t xml:space="preserve">спецодежда </w:t>
      </w:r>
      <w:r w:rsidR="00616714">
        <w:rPr>
          <w:sz w:val="28"/>
          <w:szCs w:val="28"/>
        </w:rPr>
        <w:t>‒</w:t>
      </w:r>
      <w:r w:rsidRPr="007C361F">
        <w:rPr>
          <w:sz w:val="28"/>
          <w:szCs w:val="28"/>
        </w:rPr>
        <w:t xml:space="preserve"> 102,4%;</w:t>
      </w:r>
    </w:p>
    <w:p w:rsidR="005C3DFC" w:rsidRPr="007C361F" w:rsidRDefault="007658F3" w:rsidP="007658F3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3DFC" w:rsidRPr="007C361F">
        <w:rPr>
          <w:sz w:val="28"/>
          <w:szCs w:val="28"/>
        </w:rPr>
        <w:t>Снижено производство следующей продукции:</w:t>
      </w:r>
    </w:p>
    <w:p w:rsidR="005C3DFC" w:rsidRPr="007C361F" w:rsidRDefault="005C3DFC" w:rsidP="005726AA">
      <w:pPr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8"/>
          <w:szCs w:val="28"/>
        </w:rPr>
      </w:pPr>
      <w:r w:rsidRPr="007C361F">
        <w:rPr>
          <w:sz w:val="28"/>
          <w:szCs w:val="28"/>
        </w:rPr>
        <w:t xml:space="preserve">костюмы и комплекты из текстильных материалов, </w:t>
      </w:r>
      <w:proofErr w:type="gramStart"/>
      <w:r w:rsidRPr="007C361F">
        <w:rPr>
          <w:sz w:val="28"/>
          <w:szCs w:val="28"/>
        </w:rPr>
        <w:t>кроме</w:t>
      </w:r>
      <w:proofErr w:type="gramEnd"/>
      <w:r w:rsidRPr="007C361F">
        <w:rPr>
          <w:sz w:val="28"/>
          <w:szCs w:val="28"/>
        </w:rPr>
        <w:t xml:space="preserve"> трикотажных или вязаных </w:t>
      </w:r>
      <w:r w:rsidR="00616714">
        <w:rPr>
          <w:sz w:val="28"/>
          <w:szCs w:val="28"/>
        </w:rPr>
        <w:t>‒</w:t>
      </w:r>
      <w:r w:rsidRPr="007C361F">
        <w:rPr>
          <w:sz w:val="28"/>
          <w:szCs w:val="28"/>
        </w:rPr>
        <w:t xml:space="preserve"> 97,4%;</w:t>
      </w:r>
    </w:p>
    <w:p w:rsidR="005C3DFC" w:rsidRPr="007C361F" w:rsidRDefault="005C3DFC" w:rsidP="005726AA">
      <w:pPr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8"/>
          <w:szCs w:val="28"/>
        </w:rPr>
      </w:pPr>
      <w:r w:rsidRPr="007C361F">
        <w:rPr>
          <w:sz w:val="28"/>
          <w:szCs w:val="28"/>
        </w:rPr>
        <w:t xml:space="preserve">комбинезоны с нагрудниками и лямками из текстильных материалов, </w:t>
      </w:r>
      <w:proofErr w:type="gramStart"/>
      <w:r w:rsidRPr="007C361F">
        <w:rPr>
          <w:sz w:val="28"/>
          <w:szCs w:val="28"/>
        </w:rPr>
        <w:t>кроме</w:t>
      </w:r>
      <w:proofErr w:type="gramEnd"/>
      <w:r w:rsidRPr="007C361F">
        <w:rPr>
          <w:sz w:val="28"/>
          <w:szCs w:val="28"/>
        </w:rPr>
        <w:t xml:space="preserve"> трикотажных или вязаных </w:t>
      </w:r>
      <w:r w:rsidR="00616714">
        <w:rPr>
          <w:sz w:val="28"/>
          <w:szCs w:val="28"/>
        </w:rPr>
        <w:t>‒</w:t>
      </w:r>
      <w:r w:rsidRPr="007C361F">
        <w:rPr>
          <w:sz w:val="28"/>
          <w:szCs w:val="28"/>
        </w:rPr>
        <w:t xml:space="preserve"> 96,7%;</w:t>
      </w:r>
    </w:p>
    <w:p w:rsidR="005C3DFC" w:rsidRPr="007C361F" w:rsidRDefault="005C3DFC" w:rsidP="005726AA">
      <w:pPr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8"/>
          <w:szCs w:val="28"/>
        </w:rPr>
      </w:pPr>
      <w:r w:rsidRPr="007C361F">
        <w:rPr>
          <w:sz w:val="28"/>
          <w:szCs w:val="28"/>
        </w:rPr>
        <w:t xml:space="preserve">пальто, полупальто из текстильных материалов, </w:t>
      </w:r>
      <w:proofErr w:type="gramStart"/>
      <w:r w:rsidRPr="007C361F">
        <w:rPr>
          <w:sz w:val="28"/>
          <w:szCs w:val="28"/>
        </w:rPr>
        <w:t>кроме</w:t>
      </w:r>
      <w:proofErr w:type="gramEnd"/>
      <w:r w:rsidRPr="007C361F">
        <w:rPr>
          <w:sz w:val="28"/>
          <w:szCs w:val="28"/>
        </w:rPr>
        <w:t xml:space="preserve"> трикотажных или вязаных </w:t>
      </w:r>
      <w:r w:rsidR="00616714">
        <w:rPr>
          <w:sz w:val="28"/>
          <w:szCs w:val="28"/>
        </w:rPr>
        <w:t>‒</w:t>
      </w:r>
      <w:r w:rsidRPr="007C361F">
        <w:rPr>
          <w:sz w:val="28"/>
          <w:szCs w:val="28"/>
        </w:rPr>
        <w:t xml:space="preserve"> 83,2%;</w:t>
      </w:r>
    </w:p>
    <w:p w:rsidR="005C3DFC" w:rsidRPr="007C361F" w:rsidRDefault="005C3DFC" w:rsidP="005726AA">
      <w:pPr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8"/>
          <w:szCs w:val="28"/>
        </w:rPr>
      </w:pPr>
      <w:r w:rsidRPr="007C361F">
        <w:rPr>
          <w:sz w:val="28"/>
          <w:szCs w:val="28"/>
        </w:rPr>
        <w:t xml:space="preserve">брюки, бриджи и шорты из текстильных материалов, </w:t>
      </w:r>
      <w:proofErr w:type="gramStart"/>
      <w:r w:rsidRPr="007C361F">
        <w:rPr>
          <w:sz w:val="28"/>
          <w:szCs w:val="28"/>
        </w:rPr>
        <w:t>кроме</w:t>
      </w:r>
      <w:proofErr w:type="gramEnd"/>
      <w:r w:rsidRPr="007C361F">
        <w:rPr>
          <w:sz w:val="28"/>
          <w:szCs w:val="28"/>
        </w:rPr>
        <w:t xml:space="preserve"> </w:t>
      </w:r>
      <w:r w:rsidR="00A905B4">
        <w:rPr>
          <w:sz w:val="28"/>
          <w:szCs w:val="28"/>
        </w:rPr>
        <w:t xml:space="preserve">трикотажных или вязаных </w:t>
      </w:r>
      <w:r w:rsidR="00616714">
        <w:rPr>
          <w:sz w:val="28"/>
          <w:szCs w:val="28"/>
        </w:rPr>
        <w:t>‒</w:t>
      </w:r>
      <w:r w:rsidR="00A905B4">
        <w:rPr>
          <w:sz w:val="28"/>
          <w:szCs w:val="28"/>
        </w:rPr>
        <w:t xml:space="preserve"> 79,9%.</w:t>
      </w:r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rFonts w:eastAsia="Courier New"/>
          <w:color w:val="000000"/>
          <w:sz w:val="28"/>
          <w:szCs w:val="28"/>
          <w:lang w:bidi="ru-RU"/>
        </w:rPr>
        <w:t xml:space="preserve">В </w:t>
      </w:r>
      <w:r w:rsidRPr="007C361F">
        <w:rPr>
          <w:sz w:val="28"/>
          <w:szCs w:val="28"/>
        </w:rPr>
        <w:t xml:space="preserve">АО «ЭЛИС ФЭШН РУС» темп роста произведенной продукции </w:t>
      </w:r>
      <w:r w:rsidR="00A905B4">
        <w:rPr>
          <w:sz w:val="28"/>
          <w:szCs w:val="28"/>
        </w:rPr>
        <w:br/>
      </w:r>
      <w:r w:rsidRPr="007C361F">
        <w:rPr>
          <w:sz w:val="28"/>
          <w:szCs w:val="28"/>
        </w:rPr>
        <w:t>по сравнению с аналогичным периодом прошлого года составил 104,3%, что связано с увеличением производства трикотажных изделий.</w:t>
      </w:r>
    </w:p>
    <w:p w:rsidR="005C3DFC" w:rsidRPr="007C361F" w:rsidRDefault="00A905B4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C3DFC" w:rsidRPr="007C361F">
        <w:rPr>
          <w:sz w:val="28"/>
          <w:szCs w:val="28"/>
        </w:rPr>
        <w:t xml:space="preserve">еализованы следующие инвестиционные проекты: приобретено производственное и </w:t>
      </w:r>
      <w:r w:rsidR="005C3DFC" w:rsidRPr="007C361F">
        <w:rPr>
          <w:sz w:val="28"/>
          <w:szCs w:val="28"/>
          <w:lang w:val="en-US"/>
        </w:rPr>
        <w:t>IT</w:t>
      </w:r>
      <w:r w:rsidR="005C3DFC" w:rsidRPr="007C361F">
        <w:rPr>
          <w:sz w:val="28"/>
          <w:szCs w:val="28"/>
        </w:rPr>
        <w:t xml:space="preserve"> оборудование, оборудование для магазинов, автотранспортные средства и прочее оборудование на сумму 34,3 млн. руб</w:t>
      </w:r>
      <w:r w:rsidR="00616714">
        <w:rPr>
          <w:sz w:val="28"/>
          <w:szCs w:val="28"/>
        </w:rPr>
        <w:t>лей</w:t>
      </w:r>
      <w:r w:rsidR="005C3DFC" w:rsidRPr="007C361F">
        <w:rPr>
          <w:sz w:val="28"/>
          <w:szCs w:val="28"/>
        </w:rPr>
        <w:t>.</w:t>
      </w:r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В течение 9 месяцев 2017 года открыты новые франчайзинговые магазины </w:t>
      </w:r>
      <w:r w:rsidR="008F32D0">
        <w:rPr>
          <w:sz w:val="28"/>
          <w:szCs w:val="28"/>
        </w:rPr>
        <w:br/>
      </w:r>
      <w:r w:rsidRPr="007C361F">
        <w:rPr>
          <w:sz w:val="28"/>
          <w:szCs w:val="28"/>
        </w:rPr>
        <w:t xml:space="preserve">в городах: </w:t>
      </w:r>
      <w:proofErr w:type="gramStart"/>
      <w:r w:rsidRPr="007C361F">
        <w:rPr>
          <w:sz w:val="28"/>
          <w:szCs w:val="28"/>
        </w:rPr>
        <w:t>Актау, Томск, Йошкар-Ола, Бийск, Пермь, Санкт-Петербург, Набережные Челны, Алма-Аты, Ковров, Витебск, Пенза, Нальчик, Когалым, Волгодонск, Красноярск, Ноябрьск.</w:t>
      </w:r>
      <w:proofErr w:type="gramEnd"/>
      <w:r w:rsidRPr="007C361F">
        <w:rPr>
          <w:sz w:val="28"/>
          <w:szCs w:val="28"/>
        </w:rPr>
        <w:t xml:space="preserve"> Также открыто 19 новых собственных розничных магазинов в следующих городах: </w:t>
      </w:r>
      <w:proofErr w:type="gramStart"/>
      <w:r w:rsidRPr="007C361F">
        <w:rPr>
          <w:sz w:val="28"/>
          <w:szCs w:val="28"/>
        </w:rPr>
        <w:t xml:space="preserve">Петрозаводск, Самара, Волгоград, Краснодар, Москва, Оренбург, Саратов, Новосибирск, Уфа, Рязань, Волжский, Воронеж, Липецк, Нижний Новгород. </w:t>
      </w:r>
      <w:proofErr w:type="gramEnd"/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ООО «АКТИВ-ДОН» производит более 300 наименований спецодежды. Основным материалом для изготовления специальной обуви является юфть. </w:t>
      </w:r>
      <w:r w:rsidR="008F32D0">
        <w:rPr>
          <w:sz w:val="28"/>
          <w:szCs w:val="28"/>
        </w:rPr>
        <w:br/>
      </w:r>
      <w:r w:rsidRPr="007C361F">
        <w:rPr>
          <w:sz w:val="28"/>
          <w:szCs w:val="28"/>
        </w:rPr>
        <w:t xml:space="preserve">Это выделанная кожа комбинированного дубления, которая вырабатывается </w:t>
      </w:r>
      <w:r w:rsidR="008F32D0">
        <w:rPr>
          <w:sz w:val="28"/>
          <w:szCs w:val="28"/>
        </w:rPr>
        <w:br/>
      </w:r>
      <w:r w:rsidRPr="007C361F">
        <w:rPr>
          <w:sz w:val="28"/>
          <w:szCs w:val="28"/>
        </w:rPr>
        <w:t xml:space="preserve">из свиной шкуры или шкуры крупного рогатого скота. Юфтевые кожи различных видов имеют свои особые функциональные характеристики и свойства, но все они обладают хорошей прочностью, экологичностью. </w:t>
      </w:r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Темп роста объемов произведенной продукции составил 126%.</w:t>
      </w:r>
    </w:p>
    <w:p w:rsidR="005C3DFC" w:rsidRPr="00A905B4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  <w:r w:rsidRPr="00A905B4">
        <w:rPr>
          <w:b/>
          <w:sz w:val="28"/>
          <w:szCs w:val="28"/>
          <w:u w:val="single"/>
        </w:rPr>
        <w:t>Индекс производства пищевых продуктов составил 92,6%.</w:t>
      </w:r>
    </w:p>
    <w:p w:rsidR="005C3DFC" w:rsidRPr="007C361F" w:rsidRDefault="005C3DFC" w:rsidP="005726A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Увеличение объемов производства отмечено по следующим видам продукции:</w:t>
      </w:r>
    </w:p>
    <w:p w:rsidR="005C3DFC" w:rsidRPr="007C361F" w:rsidRDefault="005C3DFC" w:rsidP="005726AA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8"/>
          <w:szCs w:val="28"/>
        </w:rPr>
      </w:pPr>
      <w:r w:rsidRPr="007C361F">
        <w:rPr>
          <w:sz w:val="28"/>
          <w:szCs w:val="28"/>
        </w:rPr>
        <w:t xml:space="preserve">корма готовые для сельскохозяйственных животных (кроме муки </w:t>
      </w:r>
      <w:r w:rsidR="008F32D0">
        <w:rPr>
          <w:sz w:val="28"/>
          <w:szCs w:val="28"/>
        </w:rPr>
        <w:br/>
      </w:r>
      <w:r w:rsidRPr="007C361F">
        <w:rPr>
          <w:sz w:val="28"/>
          <w:szCs w:val="28"/>
        </w:rPr>
        <w:t xml:space="preserve">и гранул из люцерны) (АО «ЛИМАН»; ООО «СУПЕРСЕМЕЙКА ТК»; </w:t>
      </w:r>
      <w:r w:rsidR="008F32D0">
        <w:rPr>
          <w:sz w:val="28"/>
          <w:szCs w:val="28"/>
        </w:rPr>
        <w:br/>
      </w:r>
      <w:r w:rsidRPr="007C361F">
        <w:rPr>
          <w:sz w:val="28"/>
          <w:szCs w:val="28"/>
        </w:rPr>
        <w:t>ООО «ПРОД</w:t>
      </w:r>
      <w:r w:rsidR="00047AD7">
        <w:rPr>
          <w:sz w:val="28"/>
          <w:szCs w:val="28"/>
        </w:rPr>
        <w:t>КОНТРАКТИНВЕСТ»; ООО «БИОТЕХ») ‒</w:t>
      </w:r>
      <w:r w:rsidRPr="007C361F">
        <w:rPr>
          <w:sz w:val="28"/>
          <w:szCs w:val="28"/>
        </w:rPr>
        <w:t xml:space="preserve"> 182,8%.</w:t>
      </w:r>
    </w:p>
    <w:p w:rsidR="005C3DFC" w:rsidRPr="007C361F" w:rsidRDefault="005C3DFC" w:rsidP="005726AA">
      <w:pPr>
        <w:numPr>
          <w:ilvl w:val="0"/>
          <w:numId w:val="30"/>
        </w:numPr>
        <w:shd w:val="clear" w:color="auto" w:fill="FFFFFF"/>
        <w:tabs>
          <w:tab w:val="left" w:pos="993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8"/>
          <w:szCs w:val="28"/>
        </w:rPr>
      </w:pPr>
      <w:r w:rsidRPr="007C361F">
        <w:rPr>
          <w:sz w:val="28"/>
          <w:szCs w:val="28"/>
        </w:rPr>
        <w:t xml:space="preserve">масла растительные и их фракции рафинированные, но не подвергнутые химической модификации (ЗАО «ДОНМАСЛОПРОДУКТ»; ООО «МЭЗ ЮГ РУСИ»; ООО «ПАРУС») </w:t>
      </w:r>
      <w:r w:rsidR="00047AD7">
        <w:rPr>
          <w:sz w:val="28"/>
          <w:szCs w:val="28"/>
        </w:rPr>
        <w:t>‒</w:t>
      </w:r>
      <w:r w:rsidRPr="007C361F">
        <w:rPr>
          <w:sz w:val="28"/>
          <w:szCs w:val="28"/>
        </w:rPr>
        <w:t xml:space="preserve"> 102,9%;</w:t>
      </w:r>
    </w:p>
    <w:p w:rsidR="005C3DFC" w:rsidRPr="007C361F" w:rsidRDefault="005C3DFC" w:rsidP="005726AA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C361F">
        <w:rPr>
          <w:sz w:val="28"/>
          <w:szCs w:val="28"/>
        </w:rPr>
        <w:t xml:space="preserve">кондитерские изделия (ООО «ДОНСКОЙ КОНДИТЕР» ООО ТКП «ВИКТОРИЯ», ООО «ПЕЧЕНЬЕ МОРОЗОВА» ООО «Бостон +» ООО «ДОНСКИЕ ПЕКАРНЫЕ ТРАДИЦИИ») </w:t>
      </w:r>
      <w:r w:rsidR="00047AD7">
        <w:rPr>
          <w:sz w:val="28"/>
          <w:szCs w:val="28"/>
        </w:rPr>
        <w:t>‒</w:t>
      </w:r>
      <w:r w:rsidRPr="007C361F">
        <w:rPr>
          <w:sz w:val="28"/>
          <w:szCs w:val="28"/>
        </w:rPr>
        <w:t xml:space="preserve"> 104,6%;</w:t>
      </w:r>
      <w:proofErr w:type="gramEnd"/>
    </w:p>
    <w:p w:rsidR="005C3DFC" w:rsidRPr="007C361F" w:rsidRDefault="005C3DFC" w:rsidP="005726A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Снижены показатели в производстве: </w:t>
      </w:r>
    </w:p>
    <w:p w:rsidR="005C3DFC" w:rsidRPr="007C361F" w:rsidRDefault="005C3DFC" w:rsidP="005726AA">
      <w:pPr>
        <w:numPr>
          <w:ilvl w:val="0"/>
          <w:numId w:val="29"/>
        </w:numPr>
        <w:shd w:val="clear" w:color="auto" w:fill="FFFFFF"/>
        <w:tabs>
          <w:tab w:val="left" w:pos="993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8"/>
          <w:szCs w:val="28"/>
        </w:rPr>
      </w:pPr>
      <w:r w:rsidRPr="007C361F">
        <w:rPr>
          <w:sz w:val="28"/>
          <w:szCs w:val="28"/>
        </w:rPr>
        <w:lastRenderedPageBreak/>
        <w:t xml:space="preserve">рыбы переработанной и консервированной, ракообразных и моллюсков </w:t>
      </w:r>
      <w:r w:rsidR="005726AA">
        <w:rPr>
          <w:sz w:val="28"/>
          <w:szCs w:val="28"/>
        </w:rPr>
        <w:br/>
      </w:r>
      <w:r w:rsidRPr="007C361F">
        <w:rPr>
          <w:sz w:val="28"/>
          <w:szCs w:val="28"/>
        </w:rPr>
        <w:t xml:space="preserve">(ОП ООО «ЛЕНТА ТК № 45»; ООО «Рыбный Двор») </w:t>
      </w:r>
      <w:r w:rsidR="00047AD7">
        <w:rPr>
          <w:sz w:val="28"/>
          <w:szCs w:val="28"/>
        </w:rPr>
        <w:t>‒</w:t>
      </w:r>
      <w:r w:rsidRPr="007C361F">
        <w:rPr>
          <w:sz w:val="28"/>
          <w:szCs w:val="28"/>
        </w:rPr>
        <w:t xml:space="preserve"> 97,8%;</w:t>
      </w:r>
    </w:p>
    <w:p w:rsidR="005C3DFC" w:rsidRPr="007C361F" w:rsidRDefault="005C3DFC" w:rsidP="005726AA">
      <w:pPr>
        <w:numPr>
          <w:ilvl w:val="0"/>
          <w:numId w:val="29"/>
        </w:numPr>
        <w:shd w:val="clear" w:color="auto" w:fill="FFFFFF"/>
        <w:tabs>
          <w:tab w:val="left" w:pos="993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7C361F">
        <w:rPr>
          <w:sz w:val="28"/>
          <w:szCs w:val="28"/>
        </w:rPr>
        <w:t xml:space="preserve">изделий хлебобулочных недлительного хранения (ЗАО «ЦЕНТРАЛЬНЫЙ РЫНОК», ФЛ ЗАО «Тандер» в г. Ростове-на-Дону, ОАО СЕДЬМОЙ КОНТИНЕНТ; ОП ООО «ЛЕНТА ТК № 45», ООО «ПРОД-ТОРГ», ООО «Торос»; </w:t>
      </w:r>
      <w:r w:rsidR="005726AA">
        <w:rPr>
          <w:sz w:val="28"/>
          <w:szCs w:val="28"/>
        </w:rPr>
        <w:br/>
      </w:r>
      <w:r w:rsidRPr="007C361F">
        <w:rPr>
          <w:sz w:val="28"/>
          <w:szCs w:val="28"/>
        </w:rPr>
        <w:t xml:space="preserve">ООО «СУПЕРСЕМЕЙКА ТК», ООО «ИНГА ПЛЮС») </w:t>
      </w:r>
      <w:r w:rsidR="00047AD7">
        <w:rPr>
          <w:sz w:val="28"/>
          <w:szCs w:val="28"/>
        </w:rPr>
        <w:t>‒</w:t>
      </w:r>
      <w:r w:rsidRPr="007C361F">
        <w:rPr>
          <w:sz w:val="28"/>
          <w:szCs w:val="28"/>
        </w:rPr>
        <w:t xml:space="preserve"> 89,1%;</w:t>
      </w:r>
      <w:proofErr w:type="gramEnd"/>
    </w:p>
    <w:p w:rsidR="005C3DFC" w:rsidRPr="007C361F" w:rsidRDefault="005C3DFC" w:rsidP="005726AA">
      <w:pPr>
        <w:numPr>
          <w:ilvl w:val="0"/>
          <w:numId w:val="29"/>
        </w:numPr>
        <w:shd w:val="clear" w:color="auto" w:fill="FFFFFF"/>
        <w:tabs>
          <w:tab w:val="left" w:pos="993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8"/>
          <w:szCs w:val="28"/>
        </w:rPr>
      </w:pPr>
      <w:r w:rsidRPr="007C361F">
        <w:rPr>
          <w:sz w:val="28"/>
          <w:szCs w:val="28"/>
        </w:rPr>
        <w:t xml:space="preserve">муки из зерновых культур, овощных и других растительных культур; смеси из них (ООО «ХЛЕБОЗАВОД ЮГ РУСИ») </w:t>
      </w:r>
      <w:r w:rsidR="00047AD7">
        <w:rPr>
          <w:sz w:val="28"/>
          <w:szCs w:val="28"/>
        </w:rPr>
        <w:t>‒</w:t>
      </w:r>
      <w:r w:rsidRPr="007C361F">
        <w:rPr>
          <w:sz w:val="28"/>
          <w:szCs w:val="28"/>
        </w:rPr>
        <w:t xml:space="preserve"> 86,3%;</w:t>
      </w:r>
    </w:p>
    <w:p w:rsidR="005C3DFC" w:rsidRPr="007C361F" w:rsidRDefault="005C3DFC" w:rsidP="005726AA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7C361F">
        <w:rPr>
          <w:sz w:val="28"/>
          <w:szCs w:val="28"/>
        </w:rPr>
        <w:t xml:space="preserve">мяса крупного рогатого скота, свинина, баранина, козлятина, конина </w:t>
      </w:r>
      <w:r w:rsidR="008F32D0">
        <w:rPr>
          <w:sz w:val="28"/>
          <w:szCs w:val="28"/>
        </w:rPr>
        <w:br/>
      </w:r>
      <w:r w:rsidRPr="007C361F">
        <w:rPr>
          <w:sz w:val="28"/>
          <w:szCs w:val="28"/>
        </w:rPr>
        <w:t>и мясо прочих животных семейства лошадиных, оленина и мясо прочих животных семейства оленьих (оленевых) п</w:t>
      </w:r>
      <w:r w:rsidR="00047AD7">
        <w:rPr>
          <w:sz w:val="28"/>
          <w:szCs w:val="28"/>
        </w:rPr>
        <w:t>арные, остывшие или охлажденные</w:t>
      </w:r>
      <w:r w:rsidRPr="007C361F">
        <w:rPr>
          <w:sz w:val="28"/>
          <w:szCs w:val="28"/>
        </w:rPr>
        <w:t xml:space="preserve"> </w:t>
      </w:r>
      <w:r w:rsidR="00047AD7">
        <w:rPr>
          <w:sz w:val="28"/>
          <w:szCs w:val="28"/>
        </w:rPr>
        <w:br/>
      </w:r>
      <w:r w:rsidRPr="007C361F">
        <w:rPr>
          <w:sz w:val="28"/>
          <w:szCs w:val="28"/>
        </w:rPr>
        <w:t xml:space="preserve">(ООО «РКЗ-ТАВР», ООО «ВЕПОЗ-ТД»; ООО «ПРОД-ТОРГ», ФЛ ЗАО «Тандер» </w:t>
      </w:r>
      <w:r w:rsidR="008F32D0">
        <w:rPr>
          <w:sz w:val="28"/>
          <w:szCs w:val="28"/>
        </w:rPr>
        <w:br/>
      </w:r>
      <w:r w:rsidRPr="007C361F">
        <w:rPr>
          <w:sz w:val="28"/>
          <w:szCs w:val="28"/>
        </w:rPr>
        <w:t xml:space="preserve">в г. Ростове-на-Дону, ОАО «СЕДЬМОЙ КОНТИНЕНТ», ОП ООО «ЛЕНТА </w:t>
      </w:r>
      <w:r w:rsidR="00047AD7">
        <w:rPr>
          <w:sz w:val="28"/>
          <w:szCs w:val="28"/>
        </w:rPr>
        <w:br/>
      </w:r>
      <w:r w:rsidRPr="007C361F">
        <w:rPr>
          <w:sz w:val="28"/>
          <w:szCs w:val="28"/>
        </w:rPr>
        <w:t>ТК №</w:t>
      </w:r>
      <w:r w:rsidR="00047AD7">
        <w:rPr>
          <w:sz w:val="28"/>
          <w:szCs w:val="28"/>
        </w:rPr>
        <w:t xml:space="preserve"> </w:t>
      </w:r>
      <w:r w:rsidRPr="007C361F">
        <w:rPr>
          <w:sz w:val="28"/>
          <w:szCs w:val="28"/>
        </w:rPr>
        <w:t xml:space="preserve">45», ООО «ФЕРМЕР», ЗАО «ВЕПОЗ») </w:t>
      </w:r>
      <w:r w:rsidR="00047AD7">
        <w:rPr>
          <w:sz w:val="28"/>
          <w:szCs w:val="28"/>
        </w:rPr>
        <w:t>‒</w:t>
      </w:r>
      <w:r w:rsidRPr="007C361F">
        <w:rPr>
          <w:sz w:val="28"/>
          <w:szCs w:val="28"/>
        </w:rPr>
        <w:t xml:space="preserve"> 78,3%; </w:t>
      </w:r>
      <w:proofErr w:type="gramEnd"/>
    </w:p>
    <w:p w:rsidR="005C3DFC" w:rsidRPr="007C361F" w:rsidRDefault="005C3DFC" w:rsidP="005726AA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масла растительного и их фракции нерафинированные </w:t>
      </w:r>
      <w:r w:rsidR="005726AA">
        <w:rPr>
          <w:sz w:val="28"/>
          <w:szCs w:val="28"/>
        </w:rPr>
        <w:br/>
      </w:r>
      <w:r w:rsidRPr="007C361F">
        <w:rPr>
          <w:sz w:val="28"/>
          <w:szCs w:val="28"/>
        </w:rPr>
        <w:t xml:space="preserve">(ЗАО «ДОНМАСЛОПРОДУКТ»; ООО «МЭЗ ЮГ РУСИ»; ООО «ПАРУС») </w:t>
      </w:r>
      <w:r w:rsidR="00047AD7">
        <w:rPr>
          <w:sz w:val="28"/>
          <w:szCs w:val="28"/>
        </w:rPr>
        <w:t>‒</w:t>
      </w:r>
      <w:r w:rsidRPr="007C361F">
        <w:rPr>
          <w:sz w:val="28"/>
          <w:szCs w:val="28"/>
        </w:rPr>
        <w:t xml:space="preserve"> 61,6%; </w:t>
      </w:r>
    </w:p>
    <w:p w:rsidR="005C3DFC" w:rsidRPr="007C361F" w:rsidRDefault="005C3DFC" w:rsidP="005726AA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сыра, продуктов сырных и творога (ТОСП ООО ТД «АРКТИКА», </w:t>
      </w:r>
      <w:r w:rsidR="005726AA">
        <w:rPr>
          <w:sz w:val="28"/>
          <w:szCs w:val="28"/>
        </w:rPr>
        <w:br/>
      </w:r>
      <w:r w:rsidRPr="007C361F">
        <w:rPr>
          <w:sz w:val="28"/>
          <w:szCs w:val="28"/>
        </w:rPr>
        <w:t xml:space="preserve">ООО «Белый Медведь»; ООО «РЗПС») </w:t>
      </w:r>
      <w:r w:rsidR="00047AD7">
        <w:rPr>
          <w:sz w:val="28"/>
          <w:szCs w:val="28"/>
        </w:rPr>
        <w:t>‒</w:t>
      </w:r>
      <w:r w:rsidRPr="007C361F">
        <w:rPr>
          <w:sz w:val="28"/>
          <w:szCs w:val="28"/>
        </w:rPr>
        <w:t xml:space="preserve"> 43,7%. </w:t>
      </w:r>
    </w:p>
    <w:p w:rsidR="005C3DFC" w:rsidRPr="008F32D0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  <w:r w:rsidRPr="008F32D0">
        <w:rPr>
          <w:b/>
          <w:sz w:val="28"/>
          <w:szCs w:val="28"/>
          <w:u w:val="single"/>
        </w:rPr>
        <w:t>Индекс производства электрического оборудования составил 91,9%</w:t>
      </w:r>
      <w:r w:rsidR="008F32D0">
        <w:rPr>
          <w:b/>
          <w:sz w:val="28"/>
          <w:szCs w:val="28"/>
          <w:u w:val="single"/>
        </w:rPr>
        <w:t>.</w:t>
      </w:r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В формировании индекса производства электрического оборудования участвуют следующие предприятия: </w:t>
      </w:r>
      <w:proofErr w:type="gramStart"/>
      <w:r w:rsidRPr="007C361F">
        <w:rPr>
          <w:sz w:val="28"/>
          <w:szCs w:val="28"/>
        </w:rPr>
        <w:t xml:space="preserve">ООО «ЭЛИД», ООО «ОРЕОЛ», </w:t>
      </w:r>
      <w:r w:rsidR="008F32D0">
        <w:rPr>
          <w:sz w:val="28"/>
          <w:szCs w:val="28"/>
        </w:rPr>
        <w:br/>
      </w:r>
      <w:r w:rsidRPr="007C361F">
        <w:rPr>
          <w:sz w:val="28"/>
          <w:szCs w:val="28"/>
        </w:rPr>
        <w:t>АО «Ростовгазоаппарат», ООО «РОСЭНЕРГОСЕРВИС», ООО «НПП Инфорсистема»</w:t>
      </w:r>
      <w:r w:rsidR="00047AD7">
        <w:rPr>
          <w:sz w:val="28"/>
          <w:szCs w:val="28"/>
        </w:rPr>
        <w:t>,</w:t>
      </w:r>
      <w:r w:rsidRPr="007C361F">
        <w:rPr>
          <w:sz w:val="28"/>
          <w:szCs w:val="28"/>
        </w:rPr>
        <w:t xml:space="preserve"> ООО «Электроприбор».</w:t>
      </w:r>
      <w:proofErr w:type="gramEnd"/>
    </w:p>
    <w:p w:rsidR="005C3DFC" w:rsidRPr="007C361F" w:rsidRDefault="005C3DFC" w:rsidP="008F32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Увеличено производство продукции:</w:t>
      </w:r>
      <w:r w:rsidR="008F32D0">
        <w:rPr>
          <w:sz w:val="28"/>
          <w:szCs w:val="28"/>
        </w:rPr>
        <w:t xml:space="preserve"> </w:t>
      </w:r>
      <w:r w:rsidRPr="007C361F">
        <w:rPr>
          <w:sz w:val="28"/>
          <w:szCs w:val="28"/>
        </w:rPr>
        <w:t>комплекты электрической аппаратуры коммутации или защиты</w:t>
      </w:r>
      <w:r w:rsidR="008F32D0">
        <w:rPr>
          <w:sz w:val="28"/>
          <w:szCs w:val="28"/>
        </w:rPr>
        <w:t xml:space="preserve"> </w:t>
      </w:r>
      <w:r w:rsidR="00047AD7">
        <w:rPr>
          <w:sz w:val="28"/>
          <w:szCs w:val="28"/>
        </w:rPr>
        <w:t>‒</w:t>
      </w:r>
      <w:r w:rsidRPr="007C361F">
        <w:rPr>
          <w:sz w:val="28"/>
          <w:szCs w:val="28"/>
        </w:rPr>
        <w:t xml:space="preserve"> 159,1%;</w:t>
      </w:r>
      <w:r w:rsidR="008F32D0">
        <w:rPr>
          <w:sz w:val="28"/>
          <w:szCs w:val="28"/>
        </w:rPr>
        <w:t xml:space="preserve"> </w:t>
      </w:r>
      <w:r w:rsidRPr="007C361F">
        <w:rPr>
          <w:sz w:val="28"/>
          <w:szCs w:val="28"/>
        </w:rPr>
        <w:t xml:space="preserve">проводники электрические прочие </w:t>
      </w:r>
      <w:r w:rsidR="00047AD7">
        <w:rPr>
          <w:sz w:val="28"/>
          <w:szCs w:val="28"/>
        </w:rPr>
        <w:br/>
      </w:r>
      <w:r w:rsidRPr="007C361F">
        <w:rPr>
          <w:sz w:val="28"/>
          <w:szCs w:val="28"/>
        </w:rPr>
        <w:t>на напряжение не более 1 кВ. – 101,1%.</w:t>
      </w:r>
    </w:p>
    <w:p w:rsidR="005C3DFC" w:rsidRPr="007C361F" w:rsidRDefault="005C3DFC" w:rsidP="008F32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Снижено производство следующей продукции: приборы бытовые прочие, </w:t>
      </w:r>
      <w:r w:rsidR="008F32D0">
        <w:rPr>
          <w:sz w:val="28"/>
          <w:szCs w:val="28"/>
        </w:rPr>
        <w:br/>
      </w:r>
      <w:r w:rsidRPr="007C361F">
        <w:rPr>
          <w:sz w:val="28"/>
          <w:szCs w:val="28"/>
        </w:rPr>
        <w:t xml:space="preserve">на газовом топливе или на газовом и других видах топлива, на жидком топливе </w:t>
      </w:r>
      <w:r w:rsidR="008F32D0">
        <w:rPr>
          <w:sz w:val="28"/>
          <w:szCs w:val="28"/>
        </w:rPr>
        <w:br/>
      </w:r>
      <w:r w:rsidR="00047AD7">
        <w:rPr>
          <w:sz w:val="28"/>
          <w:szCs w:val="28"/>
        </w:rPr>
        <w:t>и на твердом топливе ‒</w:t>
      </w:r>
      <w:r w:rsidRPr="007C361F">
        <w:rPr>
          <w:sz w:val="28"/>
          <w:szCs w:val="28"/>
        </w:rPr>
        <w:t xml:space="preserve"> 88,1%;</w:t>
      </w:r>
      <w:r w:rsidR="008F32D0">
        <w:rPr>
          <w:sz w:val="28"/>
          <w:szCs w:val="28"/>
        </w:rPr>
        <w:t xml:space="preserve"> </w:t>
      </w:r>
      <w:r w:rsidRPr="007C361F">
        <w:rPr>
          <w:sz w:val="28"/>
          <w:szCs w:val="28"/>
        </w:rPr>
        <w:t>светильники и осветительные устройства – 19,6%.</w:t>
      </w:r>
    </w:p>
    <w:p w:rsidR="005C3DFC" w:rsidRPr="008F32D0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  <w:r w:rsidRPr="008F32D0">
        <w:rPr>
          <w:b/>
          <w:sz w:val="28"/>
          <w:szCs w:val="28"/>
          <w:u w:val="single"/>
        </w:rPr>
        <w:t xml:space="preserve">Индекс производство кожи и изделий из кожи составил 91,1%. </w:t>
      </w:r>
    </w:p>
    <w:p w:rsidR="005C3DFC" w:rsidRPr="007C361F" w:rsidRDefault="00047AD7" w:rsidP="008F32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Индекс по данному виду деятельности формируется такими предприятиями как: </w:t>
      </w:r>
      <w:r w:rsidR="005C3DFC" w:rsidRPr="007C361F">
        <w:rPr>
          <w:sz w:val="28"/>
          <w:szCs w:val="28"/>
        </w:rPr>
        <w:t>ООО «Меркурий ТВ», ООО ПКФ «АТЛАНТИС-СТИЛЬ»</w:t>
      </w:r>
      <w:r w:rsidR="008F32D0">
        <w:rPr>
          <w:sz w:val="28"/>
          <w:szCs w:val="28"/>
        </w:rPr>
        <w:t>, ЗАО «ДОНОБУВЬ»</w:t>
      </w:r>
      <w:r w:rsidR="005C3DFC" w:rsidRPr="007C361F">
        <w:rPr>
          <w:sz w:val="28"/>
          <w:szCs w:val="28"/>
        </w:rPr>
        <w:t xml:space="preserve">. </w:t>
      </w:r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7C361F">
        <w:rPr>
          <w:sz w:val="28"/>
          <w:szCs w:val="28"/>
        </w:rPr>
        <w:t>По предварительным итогам за 9 месяцев 2017 в ЗАО «ДОНОБУВЬ» отмечен рост выпуска продукции по сравнению с аналогичным периодом прошлого года как в натуральном, так и в стоимостном выражении.</w:t>
      </w:r>
      <w:proofErr w:type="gramEnd"/>
      <w:r w:rsidRPr="007C361F">
        <w:rPr>
          <w:sz w:val="28"/>
          <w:szCs w:val="28"/>
        </w:rPr>
        <w:t xml:space="preserve"> Это связано с более ранним заключением договоров на поставку продукции для силовых структур России. </w:t>
      </w:r>
    </w:p>
    <w:p w:rsidR="005C3DFC" w:rsidRPr="008F32D0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  <w:r w:rsidRPr="008F32D0">
        <w:rPr>
          <w:b/>
          <w:sz w:val="28"/>
          <w:szCs w:val="28"/>
          <w:u w:val="single"/>
        </w:rPr>
        <w:t>Индекс производства компьютеров, электронных и оптических изделий составил 69,9%</w:t>
      </w:r>
      <w:r w:rsidR="008F32D0">
        <w:rPr>
          <w:b/>
          <w:sz w:val="28"/>
          <w:szCs w:val="28"/>
          <w:u w:val="single"/>
        </w:rPr>
        <w:t>.</w:t>
      </w:r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color w:val="000000"/>
          <w:sz w:val="28"/>
          <w:szCs w:val="28"/>
        </w:rPr>
        <w:t xml:space="preserve">В формировании индекса производства компьютеров, электронных </w:t>
      </w:r>
      <w:r w:rsidR="008F32D0">
        <w:rPr>
          <w:color w:val="000000"/>
          <w:sz w:val="28"/>
          <w:szCs w:val="28"/>
        </w:rPr>
        <w:br/>
      </w:r>
      <w:r w:rsidRPr="007C361F">
        <w:rPr>
          <w:color w:val="000000"/>
          <w:sz w:val="28"/>
          <w:szCs w:val="28"/>
        </w:rPr>
        <w:t xml:space="preserve">и оптических изделий участвуют следующие предприятия: </w:t>
      </w:r>
      <w:r w:rsidRPr="007C361F">
        <w:rPr>
          <w:sz w:val="28"/>
          <w:szCs w:val="28"/>
        </w:rPr>
        <w:t>ООО «НПО ГОРИЗОНТ», ООО НПП «ЭЛЕКСИР», ООО «ПЬЕЗОЭЛЕКТРИК», ООО НПП «Вибробит», ООО НПП АСЕ, ООО РЭЗ «СПЕЦАВТОМАТИКА», ООО НПП «МОНИТОР»</w:t>
      </w:r>
      <w:r w:rsidRPr="007C361F">
        <w:rPr>
          <w:sz w:val="28"/>
          <w:szCs w:val="28"/>
          <w:shd w:val="clear" w:color="auto" w:fill="FFFFFF"/>
        </w:rPr>
        <w:t>, ОАО «Фаза».</w:t>
      </w:r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lastRenderedPageBreak/>
        <w:t xml:space="preserve">Увеличено производство ламп и трубкок электронных вакуумных или газонаполненных с термокатодом, холодным катодом, фотокатодом, включая трубки электронно-лучевые </w:t>
      </w:r>
      <w:r w:rsidR="00047AD7">
        <w:rPr>
          <w:sz w:val="28"/>
          <w:szCs w:val="28"/>
        </w:rPr>
        <w:t>‒</w:t>
      </w:r>
      <w:r w:rsidRPr="007C361F">
        <w:rPr>
          <w:sz w:val="28"/>
          <w:szCs w:val="28"/>
        </w:rPr>
        <w:t xml:space="preserve"> 77,6%, приборов для контроля прочих физических величин </w:t>
      </w:r>
      <w:r w:rsidR="00047AD7">
        <w:rPr>
          <w:sz w:val="28"/>
          <w:szCs w:val="28"/>
        </w:rPr>
        <w:t>‒</w:t>
      </w:r>
      <w:r w:rsidRPr="007C361F">
        <w:rPr>
          <w:sz w:val="28"/>
          <w:szCs w:val="28"/>
        </w:rPr>
        <w:t xml:space="preserve"> 57,5%.</w:t>
      </w:r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7C361F">
        <w:rPr>
          <w:sz w:val="28"/>
          <w:szCs w:val="28"/>
        </w:rPr>
        <w:t xml:space="preserve">ООО НПП «Вибробит» осуществляет разработку, изготовление, шефмонтаж, наладку, обслуживание аппаратуры систем измерения и контроля параметров вибрации и механического состояния паровых и газовых турбин, центробежных насосов, турбокомпрессоров и другого оборудования, используемого </w:t>
      </w:r>
      <w:r w:rsidR="008F32D0">
        <w:rPr>
          <w:sz w:val="28"/>
          <w:szCs w:val="28"/>
        </w:rPr>
        <w:br/>
      </w:r>
      <w:r w:rsidRPr="007C361F">
        <w:rPr>
          <w:sz w:val="28"/>
          <w:szCs w:val="28"/>
        </w:rPr>
        <w:t>на промышленных предприятиях, на тепловых и атомных электростанциях.</w:t>
      </w:r>
    </w:p>
    <w:p w:rsidR="005C3DFC" w:rsidRPr="007C361F" w:rsidRDefault="008F32D0" w:rsidP="007C361F">
      <w:pPr>
        <w:shd w:val="clear" w:color="auto" w:fill="FFFFFF"/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5C3DFC" w:rsidRPr="007C361F">
        <w:rPr>
          <w:sz w:val="28"/>
          <w:szCs w:val="28"/>
        </w:rPr>
        <w:t xml:space="preserve">азработчик и производитель таких систем вибрационного контроля промышленного оборудования, как аппаратура «Вибробит 100», ПТК «Вибробит 200», автоматизированная система контроля вибрации и механических величин (АСКВМ) «Вибробит 300», стендов контроля и проверки выпускаемой продукции. </w:t>
      </w:r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7C361F">
        <w:rPr>
          <w:sz w:val="28"/>
          <w:szCs w:val="28"/>
          <w:shd w:val="clear" w:color="auto" w:fill="FFFFFF"/>
        </w:rPr>
        <w:t xml:space="preserve">В ОАО «Фаза» объем произведенной продукции в стоимостном выражении составил 442,3 млн. </w:t>
      </w:r>
      <w:r w:rsidR="00047AD7">
        <w:rPr>
          <w:sz w:val="28"/>
          <w:szCs w:val="28"/>
          <w:shd w:val="clear" w:color="auto" w:fill="FFFFFF"/>
        </w:rPr>
        <w:t>рублей</w:t>
      </w:r>
      <w:r w:rsidRPr="007C361F">
        <w:rPr>
          <w:sz w:val="28"/>
          <w:szCs w:val="28"/>
          <w:shd w:val="clear" w:color="auto" w:fill="FFFFFF"/>
        </w:rPr>
        <w:t xml:space="preserve">, темп роста по сравнению с аналогичным периодом прошлого года составил 84,8%. Снижение </w:t>
      </w:r>
      <w:r w:rsidRPr="007C361F">
        <w:rPr>
          <w:sz w:val="28"/>
          <w:szCs w:val="28"/>
        </w:rPr>
        <w:t xml:space="preserve">обусловлено отсутствием, по состоянию на сегодняшний день, государственных контрактов с Министерством обороны РФ, </w:t>
      </w:r>
      <w:r w:rsidR="008F32D0">
        <w:rPr>
          <w:sz w:val="28"/>
          <w:szCs w:val="28"/>
        </w:rPr>
        <w:br/>
      </w:r>
      <w:r w:rsidRPr="007C361F">
        <w:rPr>
          <w:sz w:val="28"/>
          <w:szCs w:val="28"/>
        </w:rPr>
        <w:t>а также в целом</w:t>
      </w:r>
      <w:r w:rsidR="00047AD7">
        <w:rPr>
          <w:sz w:val="28"/>
          <w:szCs w:val="28"/>
        </w:rPr>
        <w:t xml:space="preserve"> с </w:t>
      </w:r>
      <w:r w:rsidRPr="007C361F">
        <w:rPr>
          <w:sz w:val="28"/>
          <w:szCs w:val="28"/>
        </w:rPr>
        <w:t xml:space="preserve">уменьшением заказов на продукцию военного назначения </w:t>
      </w:r>
      <w:r w:rsidR="008F32D0">
        <w:rPr>
          <w:sz w:val="28"/>
          <w:szCs w:val="28"/>
        </w:rPr>
        <w:br/>
      </w:r>
      <w:r w:rsidRPr="007C361F">
        <w:rPr>
          <w:sz w:val="28"/>
          <w:szCs w:val="28"/>
        </w:rPr>
        <w:t xml:space="preserve">от предприятий ВПК России и стран СНГ. </w:t>
      </w:r>
      <w:proofErr w:type="gramEnd"/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ПАО «Гранит» является поставщиком комплектующих и запасных частей для предприятий оборонно-промышленного комплекса. </w:t>
      </w:r>
      <w:r w:rsidR="008F32D0">
        <w:rPr>
          <w:sz w:val="28"/>
          <w:szCs w:val="28"/>
        </w:rPr>
        <w:t>О</w:t>
      </w:r>
      <w:r w:rsidRPr="007C361F">
        <w:rPr>
          <w:sz w:val="28"/>
          <w:szCs w:val="28"/>
        </w:rPr>
        <w:t xml:space="preserve">бъём выпуска товарной продукции по сравнению с аналогичным периодом прошлого года снизился в связи с уменьшением количества заключенных контрактов. </w:t>
      </w:r>
    </w:p>
    <w:p w:rsidR="005C3DFC" w:rsidRPr="007C361F" w:rsidRDefault="005C3DFC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В течение отчетного периода на предприятии проводились мероприятия </w:t>
      </w:r>
      <w:r w:rsidR="008F32D0">
        <w:rPr>
          <w:sz w:val="28"/>
          <w:szCs w:val="28"/>
        </w:rPr>
        <w:br/>
      </w:r>
      <w:r w:rsidRPr="007C361F">
        <w:rPr>
          <w:sz w:val="28"/>
          <w:szCs w:val="28"/>
        </w:rPr>
        <w:t xml:space="preserve">по совершенствованию технологических процессов в целях повышения качества </w:t>
      </w:r>
      <w:r w:rsidR="008F32D0">
        <w:rPr>
          <w:sz w:val="28"/>
          <w:szCs w:val="28"/>
        </w:rPr>
        <w:br/>
      </w:r>
      <w:r w:rsidRPr="007C361F">
        <w:rPr>
          <w:sz w:val="28"/>
          <w:szCs w:val="28"/>
        </w:rPr>
        <w:t>и надежности профильных изделий, производился ремонт и модернизация технологического оборудования.</w:t>
      </w:r>
    </w:p>
    <w:p w:rsidR="00762D0F" w:rsidRPr="007C361F" w:rsidRDefault="00762D0F" w:rsidP="007C361F">
      <w:pPr>
        <w:tabs>
          <w:tab w:val="left" w:pos="0"/>
        </w:tabs>
        <w:ind w:firstLine="709"/>
        <w:rPr>
          <w:sz w:val="28"/>
          <w:szCs w:val="28"/>
          <w:highlight w:val="yellow"/>
        </w:rPr>
      </w:pPr>
    </w:p>
    <w:p w:rsidR="00F23DC0" w:rsidRPr="004A7B97" w:rsidRDefault="00F23DC0" w:rsidP="007C361F">
      <w:pPr>
        <w:widowControl w:val="0"/>
        <w:tabs>
          <w:tab w:val="left" w:pos="0"/>
          <w:tab w:val="left" w:pos="10206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r w:rsidRPr="004A7B97">
        <w:rPr>
          <w:b/>
          <w:bCs/>
          <w:sz w:val="28"/>
          <w:szCs w:val="28"/>
        </w:rPr>
        <w:t xml:space="preserve">3. Структура отгруженных товаров собственного производства </w:t>
      </w:r>
    </w:p>
    <w:p w:rsidR="00F23DC0" w:rsidRPr="004A7B97" w:rsidRDefault="00F23DC0" w:rsidP="007C361F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r w:rsidRPr="004A7B97">
        <w:rPr>
          <w:b/>
          <w:bCs/>
          <w:sz w:val="28"/>
          <w:szCs w:val="28"/>
        </w:rPr>
        <w:t>по видам деятельности</w:t>
      </w:r>
    </w:p>
    <w:p w:rsidR="00F23DC0" w:rsidRPr="007C361F" w:rsidRDefault="00F23DC0" w:rsidP="007C361F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Cs/>
          <w:sz w:val="28"/>
          <w:szCs w:val="28"/>
        </w:rPr>
      </w:pPr>
    </w:p>
    <w:p w:rsidR="00F23DC0" w:rsidRPr="007C361F" w:rsidRDefault="00F23DC0" w:rsidP="007C361F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За январь-</w:t>
      </w:r>
      <w:r w:rsidR="00BF22C9" w:rsidRPr="007C361F">
        <w:rPr>
          <w:sz w:val="28"/>
          <w:szCs w:val="28"/>
        </w:rPr>
        <w:t>сентябрь</w:t>
      </w:r>
      <w:r w:rsidRPr="007C361F">
        <w:rPr>
          <w:sz w:val="28"/>
          <w:szCs w:val="28"/>
        </w:rPr>
        <w:t xml:space="preserve"> 201</w:t>
      </w:r>
      <w:r w:rsidR="000E1291" w:rsidRPr="007C361F">
        <w:rPr>
          <w:sz w:val="28"/>
          <w:szCs w:val="28"/>
        </w:rPr>
        <w:t>7</w:t>
      </w:r>
      <w:r w:rsidRPr="007C361F">
        <w:rPr>
          <w:sz w:val="28"/>
          <w:szCs w:val="28"/>
        </w:rPr>
        <w:t xml:space="preserve"> года отгружено товаров собственного производства, выполнено работ и услуг собственными силами по отдельным видам экономической деятельности (по крупным и средним предприятиям):</w:t>
      </w:r>
    </w:p>
    <w:p w:rsidR="00F23DC0" w:rsidRPr="008E7E29" w:rsidRDefault="00F23DC0" w:rsidP="00F23DC0">
      <w:pPr>
        <w:widowControl w:val="0"/>
        <w:tabs>
          <w:tab w:val="left" w:pos="10490"/>
        </w:tabs>
        <w:suppressAutoHyphens/>
        <w:autoSpaceDE w:val="0"/>
        <w:autoSpaceDN w:val="0"/>
        <w:adjustRightInd w:val="0"/>
        <w:ind w:right="49" w:firstLine="709"/>
        <w:jc w:val="both"/>
        <w:rPr>
          <w:color w:val="FF0000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843"/>
        <w:gridCol w:w="2693"/>
      </w:tblGrid>
      <w:tr w:rsidR="00E73A77" w:rsidRPr="008E7E29" w:rsidTr="00E73A77">
        <w:trPr>
          <w:cantSplit/>
          <w:trHeight w:val="1620"/>
        </w:trPr>
        <w:tc>
          <w:tcPr>
            <w:tcW w:w="5671" w:type="dxa"/>
            <w:vAlign w:val="center"/>
          </w:tcPr>
          <w:p w:rsidR="00E73A77" w:rsidRPr="008E7E29" w:rsidRDefault="00E73A77" w:rsidP="008F7ED1">
            <w:pPr>
              <w:jc w:val="center"/>
              <w:rPr>
                <w:sz w:val="28"/>
                <w:szCs w:val="28"/>
              </w:rPr>
            </w:pPr>
          </w:p>
          <w:p w:rsidR="00E73A77" w:rsidRPr="008E7E29" w:rsidRDefault="00E73A77" w:rsidP="008F7ED1">
            <w:pPr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Показатели</w:t>
            </w:r>
          </w:p>
          <w:p w:rsidR="00E73A77" w:rsidRPr="008E7E29" w:rsidRDefault="00E73A77" w:rsidP="008F7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73A77" w:rsidRPr="008E7E29" w:rsidRDefault="00E73A77" w:rsidP="008F7ED1">
            <w:pPr>
              <w:ind w:left="-57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Январь-</w:t>
            </w:r>
            <w:r w:rsidR="00BF22C9" w:rsidRPr="008E7E29">
              <w:rPr>
                <w:sz w:val="28"/>
                <w:szCs w:val="28"/>
              </w:rPr>
              <w:t>сентябрь</w:t>
            </w:r>
          </w:p>
          <w:p w:rsidR="00E73A77" w:rsidRPr="008E7E29" w:rsidRDefault="00E73A77" w:rsidP="008F7ED1">
            <w:pPr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2017 года,</w:t>
            </w:r>
          </w:p>
          <w:p w:rsidR="00E73A77" w:rsidRPr="008E7E29" w:rsidRDefault="00E73A77" w:rsidP="00047AD7">
            <w:pPr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 xml:space="preserve">млн. </w:t>
            </w:r>
            <w:r w:rsidR="00047AD7">
              <w:rPr>
                <w:sz w:val="28"/>
                <w:szCs w:val="28"/>
              </w:rPr>
              <w:t>руб.</w:t>
            </w:r>
          </w:p>
        </w:tc>
        <w:tc>
          <w:tcPr>
            <w:tcW w:w="2693" w:type="dxa"/>
            <w:vAlign w:val="center"/>
          </w:tcPr>
          <w:p w:rsidR="00E73A77" w:rsidRPr="008E7E29" w:rsidRDefault="00E73A77" w:rsidP="008F7ED1">
            <w:pPr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Темпы роста (снижения)</w:t>
            </w:r>
          </w:p>
          <w:p w:rsidR="00E73A77" w:rsidRPr="008E7E29" w:rsidRDefault="00E73A77" w:rsidP="008F7ED1">
            <w:pPr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в фактических ценах</w:t>
            </w:r>
            <w:r w:rsidR="003500BB" w:rsidRPr="008E7E29">
              <w:rPr>
                <w:sz w:val="28"/>
                <w:szCs w:val="28"/>
              </w:rPr>
              <w:t xml:space="preserve"> январь-</w:t>
            </w:r>
            <w:r w:rsidR="00BF22C9" w:rsidRPr="008E7E29">
              <w:rPr>
                <w:sz w:val="28"/>
                <w:szCs w:val="28"/>
              </w:rPr>
              <w:t>сентябрь</w:t>
            </w:r>
            <w:r w:rsidRPr="008E7E29">
              <w:rPr>
                <w:sz w:val="28"/>
                <w:szCs w:val="28"/>
              </w:rPr>
              <w:t xml:space="preserve"> </w:t>
            </w:r>
          </w:p>
          <w:p w:rsidR="00E73A77" w:rsidRPr="008E7E29" w:rsidRDefault="00E73A77" w:rsidP="00BF22C9">
            <w:pPr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2017</w:t>
            </w:r>
            <w:r w:rsidR="008E7E29" w:rsidRPr="008E7E29">
              <w:rPr>
                <w:sz w:val="28"/>
                <w:szCs w:val="28"/>
              </w:rPr>
              <w:t xml:space="preserve"> </w:t>
            </w:r>
            <w:r w:rsidRPr="008E7E29">
              <w:rPr>
                <w:sz w:val="28"/>
                <w:szCs w:val="28"/>
              </w:rPr>
              <w:t xml:space="preserve">года </w:t>
            </w:r>
            <w:r w:rsidRPr="008E7E29">
              <w:rPr>
                <w:sz w:val="28"/>
                <w:szCs w:val="28"/>
              </w:rPr>
              <w:br/>
              <w:t xml:space="preserve">к </w:t>
            </w:r>
            <w:proofErr w:type="gramStart"/>
            <w:r w:rsidR="003500BB" w:rsidRPr="008E7E29">
              <w:rPr>
                <w:sz w:val="28"/>
                <w:szCs w:val="28"/>
              </w:rPr>
              <w:t>январь-</w:t>
            </w:r>
            <w:r w:rsidR="00BF22C9" w:rsidRPr="008E7E29">
              <w:rPr>
                <w:sz w:val="28"/>
                <w:szCs w:val="28"/>
              </w:rPr>
              <w:t>сентябрю</w:t>
            </w:r>
            <w:proofErr w:type="gramEnd"/>
            <w:r w:rsidR="003500BB" w:rsidRPr="008E7E29">
              <w:rPr>
                <w:sz w:val="28"/>
                <w:szCs w:val="28"/>
              </w:rPr>
              <w:br/>
            </w:r>
            <w:r w:rsidRPr="008E7E29">
              <w:rPr>
                <w:sz w:val="28"/>
                <w:szCs w:val="28"/>
              </w:rPr>
              <w:t xml:space="preserve"> 2016 года, %</w:t>
            </w:r>
          </w:p>
        </w:tc>
      </w:tr>
      <w:tr w:rsidR="003500BB" w:rsidRPr="008E7E29" w:rsidTr="008E7E29">
        <w:tc>
          <w:tcPr>
            <w:tcW w:w="5671" w:type="dxa"/>
            <w:vAlign w:val="center"/>
          </w:tcPr>
          <w:p w:rsidR="003500BB" w:rsidRPr="008E7E29" w:rsidRDefault="003500BB" w:rsidP="008F7ED1">
            <w:pPr>
              <w:pStyle w:val="a3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7E29">
              <w:rPr>
                <w:rFonts w:ascii="Times New Roman" w:hAnsi="Times New Roman"/>
                <w:b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843" w:type="dxa"/>
            <w:vAlign w:val="center"/>
          </w:tcPr>
          <w:p w:rsidR="003500BB" w:rsidRPr="008E7E29" w:rsidRDefault="00BF22C9" w:rsidP="00047AD7">
            <w:pPr>
              <w:jc w:val="center"/>
              <w:rPr>
                <w:b/>
                <w:sz w:val="28"/>
                <w:szCs w:val="28"/>
              </w:rPr>
            </w:pPr>
            <w:r w:rsidRPr="008E7E29">
              <w:rPr>
                <w:b/>
                <w:sz w:val="28"/>
                <w:szCs w:val="28"/>
              </w:rPr>
              <w:t>206428</w:t>
            </w:r>
            <w:r w:rsidR="00047AD7">
              <w:rPr>
                <w:b/>
                <w:sz w:val="28"/>
                <w:szCs w:val="28"/>
              </w:rPr>
              <w:t>,</w:t>
            </w:r>
            <w:r w:rsidRPr="008E7E2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3500BB" w:rsidRPr="008E7E29" w:rsidRDefault="008E7E29" w:rsidP="008E7E29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b/>
                <w:sz w:val="28"/>
                <w:szCs w:val="28"/>
              </w:rPr>
              <w:t>122,3</w:t>
            </w:r>
          </w:p>
        </w:tc>
      </w:tr>
      <w:tr w:rsidR="003500BB" w:rsidRPr="008E7E29" w:rsidTr="008E7E29">
        <w:tc>
          <w:tcPr>
            <w:tcW w:w="5671" w:type="dxa"/>
            <w:vAlign w:val="center"/>
          </w:tcPr>
          <w:p w:rsidR="003500BB" w:rsidRPr="008E7E29" w:rsidRDefault="003500BB" w:rsidP="008F7ED1">
            <w:pPr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lastRenderedPageBreak/>
              <w:t>из них:</w:t>
            </w:r>
          </w:p>
        </w:tc>
        <w:tc>
          <w:tcPr>
            <w:tcW w:w="1843" w:type="dxa"/>
            <w:vAlign w:val="center"/>
          </w:tcPr>
          <w:p w:rsidR="003500BB" w:rsidRPr="008E7E29" w:rsidRDefault="003500BB" w:rsidP="008E7E29">
            <w:pPr>
              <w:ind w:firstLine="175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500BB" w:rsidRPr="008E7E29" w:rsidRDefault="003500BB" w:rsidP="008E7E29">
            <w:pPr>
              <w:ind w:firstLine="175"/>
              <w:jc w:val="center"/>
              <w:rPr>
                <w:sz w:val="28"/>
                <w:szCs w:val="28"/>
              </w:rPr>
            </w:pPr>
          </w:p>
        </w:tc>
      </w:tr>
      <w:tr w:rsidR="008E7E29" w:rsidRPr="008E7E29" w:rsidTr="008E7E29">
        <w:tc>
          <w:tcPr>
            <w:tcW w:w="5671" w:type="dxa"/>
            <w:vAlign w:val="center"/>
          </w:tcPr>
          <w:p w:rsidR="008E7E29" w:rsidRPr="008E7E29" w:rsidRDefault="008E7E29" w:rsidP="008F7ED1">
            <w:pPr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производство пищевых продуктов</w:t>
            </w:r>
          </w:p>
        </w:tc>
        <w:tc>
          <w:tcPr>
            <w:tcW w:w="1843" w:type="dxa"/>
            <w:vAlign w:val="center"/>
          </w:tcPr>
          <w:p w:rsidR="008E7E29" w:rsidRPr="008E7E29" w:rsidRDefault="008E7E29" w:rsidP="00047AD7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23719</w:t>
            </w:r>
            <w:r w:rsidR="00047AD7">
              <w:rPr>
                <w:sz w:val="28"/>
                <w:szCs w:val="28"/>
              </w:rPr>
              <w:t>,</w:t>
            </w:r>
            <w:r w:rsidRPr="008E7E29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8E7E29" w:rsidRPr="008E7E29" w:rsidRDefault="008E7E29" w:rsidP="008E7E29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80,1</w:t>
            </w:r>
          </w:p>
        </w:tc>
      </w:tr>
      <w:tr w:rsidR="008E7E29" w:rsidRPr="008E7E29" w:rsidTr="008E7E29">
        <w:tc>
          <w:tcPr>
            <w:tcW w:w="5671" w:type="dxa"/>
            <w:vAlign w:val="center"/>
          </w:tcPr>
          <w:p w:rsidR="008E7E29" w:rsidRPr="008E7E29" w:rsidRDefault="008E7E29" w:rsidP="008F7ED1">
            <w:pPr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производство напитков</w:t>
            </w:r>
          </w:p>
        </w:tc>
        <w:tc>
          <w:tcPr>
            <w:tcW w:w="1843" w:type="dxa"/>
            <w:vAlign w:val="center"/>
          </w:tcPr>
          <w:p w:rsidR="008E7E29" w:rsidRPr="008E7E29" w:rsidRDefault="008E7E29" w:rsidP="00047AD7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8745</w:t>
            </w:r>
            <w:r w:rsidR="00047AD7">
              <w:rPr>
                <w:sz w:val="28"/>
                <w:szCs w:val="28"/>
              </w:rPr>
              <w:t>,</w:t>
            </w:r>
            <w:r w:rsidRPr="008E7E29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8E7E29" w:rsidRPr="008E7E29" w:rsidRDefault="008E7E29" w:rsidP="00047AD7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89</w:t>
            </w:r>
          </w:p>
        </w:tc>
      </w:tr>
      <w:tr w:rsidR="008E7E29" w:rsidRPr="008E7E29" w:rsidTr="008E7E29">
        <w:tc>
          <w:tcPr>
            <w:tcW w:w="5671" w:type="dxa"/>
            <w:vAlign w:val="center"/>
          </w:tcPr>
          <w:p w:rsidR="008E7E29" w:rsidRPr="008E7E29" w:rsidRDefault="008E7E29" w:rsidP="008F7ED1">
            <w:pPr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производство табачных изделий</w:t>
            </w:r>
          </w:p>
        </w:tc>
        <w:tc>
          <w:tcPr>
            <w:tcW w:w="1843" w:type="dxa"/>
            <w:vAlign w:val="center"/>
          </w:tcPr>
          <w:p w:rsidR="008E7E29" w:rsidRPr="008E7E29" w:rsidRDefault="008E7E29" w:rsidP="008E7E29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х</w:t>
            </w:r>
          </w:p>
        </w:tc>
        <w:tc>
          <w:tcPr>
            <w:tcW w:w="2693" w:type="dxa"/>
            <w:vAlign w:val="center"/>
          </w:tcPr>
          <w:p w:rsidR="008E7E29" w:rsidRPr="008E7E29" w:rsidRDefault="008E7E29" w:rsidP="008E7E29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78,2</w:t>
            </w:r>
          </w:p>
        </w:tc>
      </w:tr>
      <w:tr w:rsidR="008E7E29" w:rsidRPr="008E7E29" w:rsidTr="008E7E29">
        <w:tc>
          <w:tcPr>
            <w:tcW w:w="5671" w:type="dxa"/>
            <w:vAlign w:val="center"/>
          </w:tcPr>
          <w:p w:rsidR="008E7E29" w:rsidRPr="008E7E29" w:rsidRDefault="008E7E29" w:rsidP="008F7ED1">
            <w:pPr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производство текстильных изделий</w:t>
            </w:r>
          </w:p>
        </w:tc>
        <w:tc>
          <w:tcPr>
            <w:tcW w:w="1843" w:type="dxa"/>
            <w:vAlign w:val="center"/>
          </w:tcPr>
          <w:p w:rsidR="008E7E29" w:rsidRPr="008E7E29" w:rsidRDefault="008E7E29" w:rsidP="008E7E29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х</w:t>
            </w:r>
          </w:p>
        </w:tc>
        <w:tc>
          <w:tcPr>
            <w:tcW w:w="2693" w:type="dxa"/>
            <w:vAlign w:val="center"/>
          </w:tcPr>
          <w:p w:rsidR="008E7E29" w:rsidRPr="008E7E29" w:rsidRDefault="008E7E29" w:rsidP="008E7E29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123,4</w:t>
            </w:r>
          </w:p>
        </w:tc>
      </w:tr>
      <w:tr w:rsidR="008E7E29" w:rsidRPr="008E7E29" w:rsidTr="008E7E29">
        <w:tc>
          <w:tcPr>
            <w:tcW w:w="5671" w:type="dxa"/>
            <w:vAlign w:val="center"/>
          </w:tcPr>
          <w:p w:rsidR="008E7E29" w:rsidRPr="008E7E29" w:rsidRDefault="008E7E29" w:rsidP="008F7ED1">
            <w:pPr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производство одежды</w:t>
            </w:r>
          </w:p>
        </w:tc>
        <w:tc>
          <w:tcPr>
            <w:tcW w:w="1843" w:type="dxa"/>
            <w:vAlign w:val="center"/>
          </w:tcPr>
          <w:p w:rsidR="008E7E29" w:rsidRPr="008E7E29" w:rsidRDefault="008E7E29" w:rsidP="00047AD7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11480</w:t>
            </w:r>
          </w:p>
        </w:tc>
        <w:tc>
          <w:tcPr>
            <w:tcW w:w="2693" w:type="dxa"/>
            <w:vAlign w:val="center"/>
          </w:tcPr>
          <w:p w:rsidR="008E7E29" w:rsidRPr="008E7E29" w:rsidRDefault="008E7E29" w:rsidP="008E7E29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110,5</w:t>
            </w:r>
          </w:p>
        </w:tc>
      </w:tr>
      <w:tr w:rsidR="008E7E29" w:rsidRPr="008E7E29" w:rsidTr="008E7E29">
        <w:tc>
          <w:tcPr>
            <w:tcW w:w="5671" w:type="dxa"/>
            <w:vAlign w:val="center"/>
          </w:tcPr>
          <w:p w:rsidR="008E7E29" w:rsidRPr="008E7E29" w:rsidRDefault="008E7E29" w:rsidP="008F7ED1">
            <w:pPr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производство кожи и изделий из кожи</w:t>
            </w:r>
          </w:p>
        </w:tc>
        <w:tc>
          <w:tcPr>
            <w:tcW w:w="1843" w:type="dxa"/>
            <w:vAlign w:val="center"/>
          </w:tcPr>
          <w:p w:rsidR="008E7E29" w:rsidRPr="008E7E29" w:rsidRDefault="008E7E29" w:rsidP="008E7E29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х</w:t>
            </w:r>
          </w:p>
        </w:tc>
        <w:tc>
          <w:tcPr>
            <w:tcW w:w="2693" w:type="dxa"/>
            <w:vAlign w:val="center"/>
          </w:tcPr>
          <w:p w:rsidR="008E7E29" w:rsidRPr="008E7E29" w:rsidRDefault="008E7E29" w:rsidP="00047AD7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104</w:t>
            </w:r>
          </w:p>
        </w:tc>
      </w:tr>
      <w:tr w:rsidR="008E7E29" w:rsidRPr="008E7E29" w:rsidTr="008E7E29">
        <w:tc>
          <w:tcPr>
            <w:tcW w:w="5671" w:type="dxa"/>
            <w:vAlign w:val="center"/>
          </w:tcPr>
          <w:p w:rsidR="008E7E29" w:rsidRPr="008E7E29" w:rsidRDefault="008E7E29" w:rsidP="008F7ED1">
            <w:pPr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843" w:type="dxa"/>
            <w:vAlign w:val="center"/>
          </w:tcPr>
          <w:p w:rsidR="008E7E29" w:rsidRPr="008E7E29" w:rsidRDefault="008E7E29" w:rsidP="008E7E29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х</w:t>
            </w:r>
          </w:p>
        </w:tc>
        <w:tc>
          <w:tcPr>
            <w:tcW w:w="2693" w:type="dxa"/>
            <w:vAlign w:val="center"/>
          </w:tcPr>
          <w:p w:rsidR="008E7E29" w:rsidRPr="008E7E29" w:rsidRDefault="008E7E29" w:rsidP="008E7E29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1,3</w:t>
            </w:r>
          </w:p>
        </w:tc>
      </w:tr>
      <w:tr w:rsidR="008E7E29" w:rsidRPr="008E7E29" w:rsidTr="008E7E29">
        <w:tc>
          <w:tcPr>
            <w:tcW w:w="5671" w:type="dxa"/>
            <w:vAlign w:val="center"/>
          </w:tcPr>
          <w:p w:rsidR="008E7E29" w:rsidRPr="008E7E29" w:rsidRDefault="008E7E29" w:rsidP="008F7ED1">
            <w:pPr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производство бумаги и бумажных изделий</w:t>
            </w:r>
          </w:p>
        </w:tc>
        <w:tc>
          <w:tcPr>
            <w:tcW w:w="1843" w:type="dxa"/>
            <w:vAlign w:val="center"/>
          </w:tcPr>
          <w:p w:rsidR="008E7E29" w:rsidRPr="008E7E29" w:rsidRDefault="008E7E29" w:rsidP="00047AD7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2566</w:t>
            </w:r>
            <w:r w:rsidR="00047AD7">
              <w:rPr>
                <w:sz w:val="28"/>
                <w:szCs w:val="28"/>
              </w:rPr>
              <w:t>,</w:t>
            </w:r>
            <w:r w:rsidRPr="008E7E29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8E7E29" w:rsidRPr="008E7E29" w:rsidRDefault="008E7E29" w:rsidP="008E7E29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83,3</w:t>
            </w:r>
          </w:p>
        </w:tc>
      </w:tr>
      <w:tr w:rsidR="008E7E29" w:rsidRPr="008E7E29" w:rsidTr="008E7E29">
        <w:tc>
          <w:tcPr>
            <w:tcW w:w="5671" w:type="dxa"/>
            <w:vAlign w:val="center"/>
          </w:tcPr>
          <w:p w:rsidR="008E7E29" w:rsidRPr="008E7E29" w:rsidRDefault="008E7E29" w:rsidP="008F7ED1">
            <w:pPr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843" w:type="dxa"/>
            <w:vAlign w:val="center"/>
          </w:tcPr>
          <w:p w:rsidR="008E7E29" w:rsidRPr="008E7E29" w:rsidRDefault="008E7E29" w:rsidP="008E7E29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х</w:t>
            </w:r>
          </w:p>
        </w:tc>
        <w:tc>
          <w:tcPr>
            <w:tcW w:w="2693" w:type="dxa"/>
            <w:vAlign w:val="center"/>
          </w:tcPr>
          <w:p w:rsidR="008E7E29" w:rsidRPr="008E7E29" w:rsidRDefault="008E7E29" w:rsidP="008E7E29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166,4</w:t>
            </w:r>
          </w:p>
        </w:tc>
      </w:tr>
      <w:tr w:rsidR="008E7E29" w:rsidRPr="008E7E29" w:rsidTr="008E7E29">
        <w:tc>
          <w:tcPr>
            <w:tcW w:w="5671" w:type="dxa"/>
            <w:vAlign w:val="center"/>
          </w:tcPr>
          <w:p w:rsidR="008E7E29" w:rsidRPr="008E7E29" w:rsidRDefault="008E7E29" w:rsidP="008F7ED1">
            <w:pPr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производство химических веществ</w:t>
            </w:r>
          </w:p>
          <w:p w:rsidR="008E7E29" w:rsidRPr="008E7E29" w:rsidRDefault="008E7E29" w:rsidP="008F7ED1">
            <w:pPr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и химических продуктов</w:t>
            </w:r>
          </w:p>
        </w:tc>
        <w:tc>
          <w:tcPr>
            <w:tcW w:w="1843" w:type="dxa"/>
            <w:vAlign w:val="center"/>
          </w:tcPr>
          <w:p w:rsidR="008E7E29" w:rsidRPr="008E7E29" w:rsidRDefault="008E7E29" w:rsidP="00047AD7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5401</w:t>
            </w:r>
            <w:r w:rsidR="00047AD7">
              <w:rPr>
                <w:sz w:val="28"/>
                <w:szCs w:val="28"/>
              </w:rPr>
              <w:t>,</w:t>
            </w:r>
            <w:r w:rsidRPr="008E7E29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8E7E29" w:rsidRPr="008E7E29" w:rsidRDefault="008E7E29" w:rsidP="008E7E29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114,2</w:t>
            </w:r>
          </w:p>
        </w:tc>
      </w:tr>
      <w:tr w:rsidR="008E7E29" w:rsidRPr="008E7E29" w:rsidTr="008E7E29">
        <w:tc>
          <w:tcPr>
            <w:tcW w:w="5671" w:type="dxa"/>
            <w:vAlign w:val="center"/>
          </w:tcPr>
          <w:p w:rsidR="008E7E29" w:rsidRPr="008E7E29" w:rsidRDefault="008E7E29" w:rsidP="008F7ED1">
            <w:pPr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 xml:space="preserve">производство лекарственных средств </w:t>
            </w:r>
            <w:r w:rsidRPr="008E7E29">
              <w:rPr>
                <w:sz w:val="28"/>
                <w:szCs w:val="28"/>
              </w:rPr>
              <w:br/>
              <w:t>и материалов, применяемых в медицинских целях</w:t>
            </w:r>
          </w:p>
        </w:tc>
        <w:tc>
          <w:tcPr>
            <w:tcW w:w="1843" w:type="dxa"/>
            <w:vAlign w:val="center"/>
          </w:tcPr>
          <w:p w:rsidR="008E7E29" w:rsidRPr="008E7E29" w:rsidRDefault="008E7E29" w:rsidP="008E7E29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х</w:t>
            </w:r>
          </w:p>
        </w:tc>
        <w:tc>
          <w:tcPr>
            <w:tcW w:w="2693" w:type="dxa"/>
            <w:vAlign w:val="center"/>
          </w:tcPr>
          <w:p w:rsidR="008E7E29" w:rsidRPr="008E7E29" w:rsidRDefault="008E7E29" w:rsidP="008E7E29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78,3</w:t>
            </w:r>
          </w:p>
        </w:tc>
      </w:tr>
      <w:tr w:rsidR="008E7E29" w:rsidRPr="008E7E29" w:rsidTr="008E7E29">
        <w:tc>
          <w:tcPr>
            <w:tcW w:w="5671" w:type="dxa"/>
            <w:vAlign w:val="center"/>
          </w:tcPr>
          <w:p w:rsidR="008E7E29" w:rsidRPr="008E7E29" w:rsidRDefault="008E7E29" w:rsidP="008F7ED1">
            <w:pPr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производство резиновых и пластмассовых изделий</w:t>
            </w:r>
          </w:p>
        </w:tc>
        <w:tc>
          <w:tcPr>
            <w:tcW w:w="1843" w:type="dxa"/>
            <w:vAlign w:val="center"/>
          </w:tcPr>
          <w:p w:rsidR="008E7E29" w:rsidRPr="008E7E29" w:rsidRDefault="008E7E29" w:rsidP="00047AD7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3376</w:t>
            </w:r>
            <w:r w:rsidR="00047AD7">
              <w:rPr>
                <w:sz w:val="28"/>
                <w:szCs w:val="28"/>
              </w:rPr>
              <w:t>,3</w:t>
            </w:r>
          </w:p>
        </w:tc>
        <w:tc>
          <w:tcPr>
            <w:tcW w:w="2693" w:type="dxa"/>
            <w:vAlign w:val="center"/>
          </w:tcPr>
          <w:p w:rsidR="008E7E29" w:rsidRPr="008E7E29" w:rsidRDefault="008E7E29" w:rsidP="00047AD7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104</w:t>
            </w:r>
          </w:p>
        </w:tc>
      </w:tr>
      <w:tr w:rsidR="008E7E29" w:rsidRPr="008E7E29" w:rsidTr="008E7E29">
        <w:trPr>
          <w:trHeight w:val="521"/>
        </w:trPr>
        <w:tc>
          <w:tcPr>
            <w:tcW w:w="5671" w:type="dxa"/>
            <w:vAlign w:val="center"/>
          </w:tcPr>
          <w:p w:rsidR="008E7E29" w:rsidRPr="008E7E29" w:rsidRDefault="008E7E29" w:rsidP="008F7ED1">
            <w:pPr>
              <w:rPr>
                <w:i/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производство прочей неметаллической минеральной продукции</w:t>
            </w:r>
          </w:p>
        </w:tc>
        <w:tc>
          <w:tcPr>
            <w:tcW w:w="1843" w:type="dxa"/>
            <w:vAlign w:val="center"/>
          </w:tcPr>
          <w:p w:rsidR="008E7E29" w:rsidRPr="008E7E29" w:rsidRDefault="008E7E29" w:rsidP="00047AD7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3085</w:t>
            </w:r>
            <w:r w:rsidR="00047AD7">
              <w:rPr>
                <w:sz w:val="28"/>
                <w:szCs w:val="28"/>
              </w:rPr>
              <w:t>,</w:t>
            </w:r>
            <w:r w:rsidRPr="008E7E29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8E7E29" w:rsidRPr="008E7E29" w:rsidRDefault="008E7E29" w:rsidP="008E7E29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110,1</w:t>
            </w:r>
          </w:p>
        </w:tc>
      </w:tr>
      <w:tr w:rsidR="008E7E29" w:rsidRPr="008E7E29" w:rsidTr="008E7E29">
        <w:tc>
          <w:tcPr>
            <w:tcW w:w="5671" w:type="dxa"/>
            <w:vAlign w:val="center"/>
          </w:tcPr>
          <w:p w:rsidR="008E7E29" w:rsidRPr="008E7E29" w:rsidRDefault="008E7E29" w:rsidP="008F7ED1">
            <w:pPr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производство металлургическое</w:t>
            </w:r>
          </w:p>
        </w:tc>
        <w:tc>
          <w:tcPr>
            <w:tcW w:w="1843" w:type="dxa"/>
            <w:vAlign w:val="center"/>
          </w:tcPr>
          <w:p w:rsidR="008E7E29" w:rsidRPr="008E7E29" w:rsidRDefault="008E7E29" w:rsidP="008E7E29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х</w:t>
            </w:r>
          </w:p>
        </w:tc>
        <w:tc>
          <w:tcPr>
            <w:tcW w:w="2693" w:type="dxa"/>
            <w:vAlign w:val="center"/>
          </w:tcPr>
          <w:p w:rsidR="008E7E29" w:rsidRPr="008E7E29" w:rsidRDefault="008E7E29" w:rsidP="008E7E29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101,9</w:t>
            </w:r>
          </w:p>
        </w:tc>
      </w:tr>
      <w:tr w:rsidR="008E7E29" w:rsidRPr="008E7E29" w:rsidTr="008E7E29">
        <w:tc>
          <w:tcPr>
            <w:tcW w:w="5671" w:type="dxa"/>
            <w:vAlign w:val="center"/>
          </w:tcPr>
          <w:p w:rsidR="008E7E29" w:rsidRPr="008E7E29" w:rsidRDefault="008E7E29" w:rsidP="008F7ED1">
            <w:pPr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843" w:type="dxa"/>
            <w:vAlign w:val="center"/>
          </w:tcPr>
          <w:p w:rsidR="008E7E29" w:rsidRPr="008E7E29" w:rsidRDefault="008E7E29" w:rsidP="00047AD7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6430</w:t>
            </w:r>
            <w:r w:rsidR="00047AD7">
              <w:rPr>
                <w:sz w:val="28"/>
                <w:szCs w:val="28"/>
              </w:rPr>
              <w:t>,</w:t>
            </w:r>
            <w:r w:rsidRPr="008E7E29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8E7E29" w:rsidRPr="008E7E29" w:rsidRDefault="008E7E29" w:rsidP="008E7E29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122,8</w:t>
            </w:r>
          </w:p>
        </w:tc>
      </w:tr>
      <w:tr w:rsidR="008E7E29" w:rsidRPr="008E7E29" w:rsidTr="008E7E29">
        <w:tc>
          <w:tcPr>
            <w:tcW w:w="5671" w:type="dxa"/>
            <w:vAlign w:val="center"/>
          </w:tcPr>
          <w:p w:rsidR="008E7E29" w:rsidRPr="008E7E29" w:rsidRDefault="008E7E29" w:rsidP="008F7ED1">
            <w:pPr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 xml:space="preserve">производство компьютеров, электронных </w:t>
            </w:r>
            <w:r w:rsidRPr="008E7E29">
              <w:rPr>
                <w:sz w:val="28"/>
                <w:szCs w:val="28"/>
              </w:rPr>
              <w:br/>
              <w:t>и оптических изделий</w:t>
            </w:r>
          </w:p>
        </w:tc>
        <w:tc>
          <w:tcPr>
            <w:tcW w:w="1843" w:type="dxa"/>
            <w:vAlign w:val="center"/>
          </w:tcPr>
          <w:p w:rsidR="008E7E29" w:rsidRPr="008E7E29" w:rsidRDefault="008E7E29" w:rsidP="00047AD7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4904</w:t>
            </w:r>
            <w:r w:rsidR="00047AD7">
              <w:rPr>
                <w:sz w:val="28"/>
                <w:szCs w:val="28"/>
              </w:rPr>
              <w:t>,9</w:t>
            </w:r>
          </w:p>
        </w:tc>
        <w:tc>
          <w:tcPr>
            <w:tcW w:w="2693" w:type="dxa"/>
            <w:vAlign w:val="center"/>
          </w:tcPr>
          <w:p w:rsidR="008E7E29" w:rsidRPr="008E7E29" w:rsidRDefault="008E7E29" w:rsidP="008E7E29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94,1</w:t>
            </w:r>
          </w:p>
        </w:tc>
      </w:tr>
      <w:tr w:rsidR="008E7E29" w:rsidRPr="008E7E29" w:rsidTr="008E7E29">
        <w:tc>
          <w:tcPr>
            <w:tcW w:w="5671" w:type="dxa"/>
            <w:vAlign w:val="center"/>
          </w:tcPr>
          <w:p w:rsidR="008E7E29" w:rsidRPr="008E7E29" w:rsidRDefault="008E7E29" w:rsidP="008F7ED1">
            <w:pPr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производство электрического оборудования</w:t>
            </w:r>
          </w:p>
        </w:tc>
        <w:tc>
          <w:tcPr>
            <w:tcW w:w="1843" w:type="dxa"/>
            <w:vAlign w:val="center"/>
          </w:tcPr>
          <w:p w:rsidR="008E7E29" w:rsidRPr="008E7E29" w:rsidRDefault="008E7E29" w:rsidP="00047AD7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1803</w:t>
            </w:r>
            <w:r w:rsidR="00047AD7">
              <w:rPr>
                <w:sz w:val="28"/>
                <w:szCs w:val="28"/>
              </w:rPr>
              <w:t>,4</w:t>
            </w:r>
          </w:p>
        </w:tc>
        <w:tc>
          <w:tcPr>
            <w:tcW w:w="2693" w:type="dxa"/>
            <w:vAlign w:val="center"/>
          </w:tcPr>
          <w:p w:rsidR="008E7E29" w:rsidRPr="008E7E29" w:rsidRDefault="008E7E29" w:rsidP="008E7E29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123,5</w:t>
            </w:r>
          </w:p>
        </w:tc>
      </w:tr>
      <w:tr w:rsidR="008E7E29" w:rsidRPr="008E7E29" w:rsidTr="008E7E29">
        <w:tc>
          <w:tcPr>
            <w:tcW w:w="5671" w:type="dxa"/>
            <w:vAlign w:val="center"/>
          </w:tcPr>
          <w:p w:rsidR="008E7E29" w:rsidRPr="008E7E29" w:rsidRDefault="008E7E29" w:rsidP="008F7ED1">
            <w:pPr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 xml:space="preserve">производство машин и оборудования, </w:t>
            </w:r>
            <w:r w:rsidRPr="008E7E29">
              <w:rPr>
                <w:sz w:val="28"/>
                <w:szCs w:val="28"/>
              </w:rPr>
              <w:br/>
              <w:t>не включенных в другие группировки</w:t>
            </w:r>
          </w:p>
        </w:tc>
        <w:tc>
          <w:tcPr>
            <w:tcW w:w="1843" w:type="dxa"/>
            <w:vAlign w:val="center"/>
          </w:tcPr>
          <w:p w:rsidR="008E7E29" w:rsidRPr="008E7E29" w:rsidRDefault="008E7E29" w:rsidP="00047AD7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34879</w:t>
            </w:r>
            <w:r w:rsidR="00047AD7">
              <w:rPr>
                <w:sz w:val="28"/>
                <w:szCs w:val="28"/>
              </w:rPr>
              <w:t>,</w:t>
            </w:r>
            <w:r w:rsidRPr="008E7E29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8E7E29" w:rsidRPr="008E7E29" w:rsidRDefault="008E7E29" w:rsidP="008E7E29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126,7</w:t>
            </w:r>
          </w:p>
        </w:tc>
      </w:tr>
      <w:tr w:rsidR="008E7E29" w:rsidRPr="008E7E29" w:rsidTr="008E7E29">
        <w:tc>
          <w:tcPr>
            <w:tcW w:w="5671" w:type="dxa"/>
            <w:vAlign w:val="center"/>
          </w:tcPr>
          <w:p w:rsidR="008E7E29" w:rsidRPr="008E7E29" w:rsidRDefault="008E7E29" w:rsidP="008F7ED1">
            <w:pPr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843" w:type="dxa"/>
            <w:vAlign w:val="center"/>
          </w:tcPr>
          <w:p w:rsidR="008E7E29" w:rsidRPr="008E7E29" w:rsidRDefault="008E7E29" w:rsidP="008E7E29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х</w:t>
            </w:r>
          </w:p>
        </w:tc>
        <w:tc>
          <w:tcPr>
            <w:tcW w:w="2693" w:type="dxa"/>
            <w:vAlign w:val="center"/>
          </w:tcPr>
          <w:p w:rsidR="008E7E29" w:rsidRPr="008E7E29" w:rsidRDefault="008E7E29" w:rsidP="008E7E29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-</w:t>
            </w:r>
          </w:p>
        </w:tc>
      </w:tr>
      <w:tr w:rsidR="008E7E29" w:rsidRPr="008E7E29" w:rsidTr="008E7E29">
        <w:tc>
          <w:tcPr>
            <w:tcW w:w="5671" w:type="dxa"/>
            <w:vAlign w:val="center"/>
          </w:tcPr>
          <w:p w:rsidR="008E7E29" w:rsidRPr="008E7E29" w:rsidRDefault="008E7E29" w:rsidP="004B4400">
            <w:pPr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производство прочих транспортных средств и оборудования</w:t>
            </w:r>
          </w:p>
        </w:tc>
        <w:tc>
          <w:tcPr>
            <w:tcW w:w="1843" w:type="dxa"/>
            <w:vAlign w:val="center"/>
          </w:tcPr>
          <w:p w:rsidR="008E7E29" w:rsidRPr="008E7E29" w:rsidRDefault="008E7E29" w:rsidP="00047AD7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82479</w:t>
            </w:r>
            <w:r w:rsidR="00047AD7">
              <w:rPr>
                <w:sz w:val="28"/>
                <w:szCs w:val="28"/>
              </w:rPr>
              <w:t>,</w:t>
            </w:r>
            <w:r w:rsidRPr="008E7E29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8E7E29" w:rsidRPr="008E7E29" w:rsidRDefault="008E7E29" w:rsidP="008E7E29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181,3</w:t>
            </w:r>
          </w:p>
        </w:tc>
      </w:tr>
      <w:tr w:rsidR="008E7E29" w:rsidRPr="008E7E29" w:rsidTr="008E7E29">
        <w:tc>
          <w:tcPr>
            <w:tcW w:w="5671" w:type="dxa"/>
            <w:vAlign w:val="center"/>
          </w:tcPr>
          <w:p w:rsidR="008E7E29" w:rsidRPr="008E7E29" w:rsidRDefault="008E7E29" w:rsidP="008F7ED1">
            <w:pPr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производство мебели</w:t>
            </w:r>
          </w:p>
        </w:tc>
        <w:tc>
          <w:tcPr>
            <w:tcW w:w="1843" w:type="dxa"/>
            <w:vAlign w:val="center"/>
          </w:tcPr>
          <w:p w:rsidR="008E7E29" w:rsidRPr="008E7E29" w:rsidRDefault="008E7E29" w:rsidP="008E7E29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х</w:t>
            </w:r>
          </w:p>
        </w:tc>
        <w:tc>
          <w:tcPr>
            <w:tcW w:w="2693" w:type="dxa"/>
            <w:vAlign w:val="center"/>
          </w:tcPr>
          <w:p w:rsidR="008E7E29" w:rsidRPr="008E7E29" w:rsidRDefault="008E7E29" w:rsidP="008E7E29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86,9</w:t>
            </w:r>
          </w:p>
        </w:tc>
      </w:tr>
      <w:tr w:rsidR="008E7E29" w:rsidRPr="008E7E29" w:rsidTr="008E7E29">
        <w:tc>
          <w:tcPr>
            <w:tcW w:w="5671" w:type="dxa"/>
            <w:vAlign w:val="center"/>
          </w:tcPr>
          <w:p w:rsidR="008E7E29" w:rsidRPr="008E7E29" w:rsidRDefault="008E7E29" w:rsidP="008F7ED1">
            <w:pPr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производство прочих готовых изделий</w:t>
            </w:r>
          </w:p>
        </w:tc>
        <w:tc>
          <w:tcPr>
            <w:tcW w:w="1843" w:type="dxa"/>
            <w:vAlign w:val="center"/>
          </w:tcPr>
          <w:p w:rsidR="008E7E29" w:rsidRPr="008E7E29" w:rsidRDefault="008E7E29" w:rsidP="008E7E29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х</w:t>
            </w:r>
          </w:p>
        </w:tc>
        <w:tc>
          <w:tcPr>
            <w:tcW w:w="2693" w:type="dxa"/>
            <w:vAlign w:val="center"/>
          </w:tcPr>
          <w:p w:rsidR="008E7E29" w:rsidRPr="008E7E29" w:rsidRDefault="008E7E29" w:rsidP="008E7E29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91,5</w:t>
            </w:r>
          </w:p>
        </w:tc>
      </w:tr>
      <w:tr w:rsidR="008E7E29" w:rsidRPr="008E7E29" w:rsidTr="00B047A1">
        <w:tc>
          <w:tcPr>
            <w:tcW w:w="5671" w:type="dxa"/>
            <w:vAlign w:val="center"/>
          </w:tcPr>
          <w:p w:rsidR="008E7E29" w:rsidRPr="008E7E29" w:rsidRDefault="008E7E29" w:rsidP="008F7ED1">
            <w:pPr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ремонт и монтаж машин и оборудования</w:t>
            </w:r>
          </w:p>
        </w:tc>
        <w:tc>
          <w:tcPr>
            <w:tcW w:w="1843" w:type="dxa"/>
            <w:vAlign w:val="center"/>
          </w:tcPr>
          <w:p w:rsidR="008E7E29" w:rsidRPr="008E7E29" w:rsidRDefault="008E7E29" w:rsidP="00B047A1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1758</w:t>
            </w:r>
            <w:r w:rsidR="00047AD7">
              <w:rPr>
                <w:sz w:val="28"/>
                <w:szCs w:val="28"/>
              </w:rPr>
              <w:t>,</w:t>
            </w:r>
            <w:r w:rsidRPr="008E7E29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8E7E29" w:rsidRPr="008E7E29" w:rsidRDefault="008E7E29" w:rsidP="008E7E29">
            <w:pPr>
              <w:ind w:firstLine="175"/>
              <w:jc w:val="center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96,7</w:t>
            </w:r>
          </w:p>
        </w:tc>
      </w:tr>
      <w:tr w:rsidR="008E7E29" w:rsidRPr="008E7E29" w:rsidTr="00B047A1"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8E7E29" w:rsidRPr="008E7E29" w:rsidRDefault="008E7E29" w:rsidP="008F7ED1">
            <w:pPr>
              <w:pStyle w:val="5"/>
              <w:spacing w:before="0"/>
              <w:rPr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E7E29" w:rsidRPr="008E7E29" w:rsidRDefault="008E7E29" w:rsidP="00B047A1">
            <w:pPr>
              <w:ind w:firstLine="175"/>
              <w:jc w:val="center"/>
              <w:rPr>
                <w:b/>
                <w:sz w:val="28"/>
                <w:szCs w:val="28"/>
              </w:rPr>
            </w:pPr>
            <w:r w:rsidRPr="008E7E29">
              <w:rPr>
                <w:b/>
                <w:sz w:val="28"/>
                <w:szCs w:val="28"/>
              </w:rPr>
              <w:t>22039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E7E29" w:rsidRPr="008E7E29" w:rsidRDefault="008E7E29" w:rsidP="008E7E29">
            <w:pPr>
              <w:ind w:firstLine="175"/>
              <w:jc w:val="center"/>
              <w:rPr>
                <w:b/>
                <w:sz w:val="28"/>
                <w:szCs w:val="28"/>
              </w:rPr>
            </w:pPr>
            <w:r w:rsidRPr="008E7E29">
              <w:rPr>
                <w:b/>
                <w:sz w:val="28"/>
                <w:szCs w:val="28"/>
              </w:rPr>
              <w:t>110,8</w:t>
            </w:r>
          </w:p>
        </w:tc>
      </w:tr>
      <w:tr w:rsidR="008E7E29" w:rsidRPr="008E7E29" w:rsidTr="00B047A1"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8E7E29" w:rsidRPr="008E7E29" w:rsidRDefault="008E7E29" w:rsidP="008F7ED1">
            <w:pPr>
              <w:pStyle w:val="5"/>
              <w:spacing w:before="0"/>
              <w:rPr>
                <w:b w:val="0"/>
                <w:i/>
                <w:sz w:val="28"/>
                <w:szCs w:val="28"/>
              </w:rPr>
            </w:pPr>
            <w:r w:rsidRPr="008E7E29">
              <w:rPr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E7E29" w:rsidRPr="008E7E29" w:rsidRDefault="008E7E29" w:rsidP="00B047A1">
            <w:pPr>
              <w:ind w:firstLine="175"/>
              <w:jc w:val="center"/>
              <w:rPr>
                <w:rFonts w:ascii="Arial" w:hAnsi="Arial" w:cs="Arial"/>
                <w:b/>
                <w:bCs/>
              </w:rPr>
            </w:pPr>
            <w:r w:rsidRPr="008E7E29">
              <w:rPr>
                <w:b/>
                <w:sz w:val="28"/>
                <w:szCs w:val="28"/>
              </w:rPr>
              <w:t>6091</w:t>
            </w:r>
            <w:r w:rsidR="00047AD7">
              <w:rPr>
                <w:b/>
                <w:sz w:val="28"/>
                <w:szCs w:val="28"/>
              </w:rPr>
              <w:t>,</w:t>
            </w:r>
            <w:r w:rsidRPr="008E7E2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E7E29" w:rsidRPr="008E7E29" w:rsidRDefault="008E7E29" w:rsidP="008E7E29">
            <w:pPr>
              <w:ind w:firstLine="175"/>
              <w:jc w:val="center"/>
              <w:rPr>
                <w:b/>
                <w:sz w:val="28"/>
                <w:szCs w:val="28"/>
              </w:rPr>
            </w:pPr>
            <w:r w:rsidRPr="008E7E29">
              <w:rPr>
                <w:b/>
                <w:sz w:val="28"/>
                <w:szCs w:val="28"/>
              </w:rPr>
              <w:t>111,1</w:t>
            </w:r>
          </w:p>
        </w:tc>
      </w:tr>
    </w:tbl>
    <w:p w:rsidR="000B667E" w:rsidRPr="004A7B97" w:rsidRDefault="00AA6800" w:rsidP="00AA6800">
      <w:pPr>
        <w:widowControl w:val="0"/>
        <w:tabs>
          <w:tab w:val="left" w:pos="0"/>
          <w:tab w:val="left" w:pos="426"/>
          <w:tab w:val="left" w:pos="1026"/>
          <w:tab w:val="left" w:pos="10490"/>
        </w:tabs>
        <w:suppressAutoHyphens/>
        <w:autoSpaceDE w:val="0"/>
        <w:autoSpaceDN w:val="0"/>
        <w:adjustRightInd w:val="0"/>
        <w:ind w:right="4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4. </w:t>
      </w:r>
      <w:r w:rsidR="000B667E" w:rsidRPr="004A7B97">
        <w:rPr>
          <w:b/>
          <w:bCs/>
          <w:sz w:val="28"/>
          <w:szCs w:val="28"/>
        </w:rPr>
        <w:t>Обзор состояния и развития потребительского рынка</w:t>
      </w:r>
    </w:p>
    <w:p w:rsidR="000B667E" w:rsidRPr="007C361F" w:rsidRDefault="000B667E" w:rsidP="007C361F">
      <w:pPr>
        <w:widowControl w:val="0"/>
        <w:tabs>
          <w:tab w:val="left" w:pos="0"/>
          <w:tab w:val="left" w:pos="426"/>
          <w:tab w:val="left" w:pos="1026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Cs/>
          <w:sz w:val="28"/>
          <w:szCs w:val="28"/>
          <w:highlight w:val="yellow"/>
        </w:rPr>
      </w:pPr>
    </w:p>
    <w:p w:rsidR="00A25A7B" w:rsidRPr="007C361F" w:rsidRDefault="00A25A7B" w:rsidP="007C361F">
      <w:pPr>
        <w:pStyle w:val="a6"/>
        <w:tabs>
          <w:tab w:val="left" w:pos="0"/>
        </w:tabs>
        <w:ind w:firstLine="709"/>
        <w:rPr>
          <w:rStyle w:val="FontStyle12"/>
          <w:b w:val="0"/>
          <w:sz w:val="28"/>
          <w:szCs w:val="28"/>
        </w:rPr>
      </w:pPr>
      <w:r w:rsidRPr="007C361F">
        <w:rPr>
          <w:rStyle w:val="FontStyle12"/>
          <w:b w:val="0"/>
          <w:sz w:val="28"/>
          <w:szCs w:val="28"/>
        </w:rPr>
        <w:t>На территории города Ростова-на-Дону функционирует 12059 предприятий розничной торговли, 488 предприятий оптовой торговли</w:t>
      </w:r>
      <w:r w:rsidRPr="007C361F">
        <w:rPr>
          <w:b w:val="0"/>
          <w:szCs w:val="28"/>
        </w:rPr>
        <w:t xml:space="preserve">, </w:t>
      </w:r>
      <w:r w:rsidRPr="007C361F">
        <w:rPr>
          <w:rStyle w:val="FontStyle12"/>
          <w:b w:val="0"/>
          <w:sz w:val="28"/>
          <w:szCs w:val="28"/>
        </w:rPr>
        <w:t>1825 предприятий общественного питания</w:t>
      </w:r>
      <w:r w:rsidR="003001B4">
        <w:rPr>
          <w:rStyle w:val="FontStyle12"/>
          <w:b w:val="0"/>
          <w:sz w:val="28"/>
          <w:szCs w:val="28"/>
        </w:rPr>
        <w:t xml:space="preserve"> и</w:t>
      </w:r>
      <w:r w:rsidRPr="007C361F">
        <w:rPr>
          <w:rStyle w:val="FontStyle12"/>
          <w:b w:val="0"/>
          <w:sz w:val="28"/>
          <w:szCs w:val="28"/>
        </w:rPr>
        <w:t xml:space="preserve"> 10 розничных рынков.</w:t>
      </w:r>
    </w:p>
    <w:p w:rsidR="00A25A7B" w:rsidRPr="007C361F" w:rsidRDefault="00A25A7B" w:rsidP="007C361F">
      <w:pPr>
        <w:tabs>
          <w:tab w:val="left" w:pos="0"/>
          <w:tab w:val="center" w:pos="5391"/>
        </w:tabs>
        <w:ind w:firstLine="709"/>
        <w:jc w:val="both"/>
        <w:rPr>
          <w:rStyle w:val="FontStyle12"/>
          <w:sz w:val="28"/>
          <w:szCs w:val="28"/>
        </w:rPr>
      </w:pPr>
      <w:proofErr w:type="gramStart"/>
      <w:r w:rsidRPr="007C361F">
        <w:rPr>
          <w:sz w:val="28"/>
          <w:szCs w:val="28"/>
        </w:rPr>
        <w:t xml:space="preserve">Общий объем торговых площадей в городе Ростове-на-Дону составляет  </w:t>
      </w:r>
      <w:r w:rsidRPr="007C361F">
        <w:rPr>
          <w:sz w:val="28"/>
          <w:szCs w:val="28"/>
        </w:rPr>
        <w:br/>
        <w:t xml:space="preserve">987,3 тыс. кв. м. Обеспеченность на 1000 жителей при этом составляет </w:t>
      </w:r>
      <w:r w:rsidRPr="007C361F">
        <w:rPr>
          <w:sz w:val="28"/>
          <w:szCs w:val="28"/>
        </w:rPr>
        <w:br/>
        <w:t xml:space="preserve">885 кв. м, что превышает норматив, утвержденный постановлением Правительства Ростовской области от 01.09.2016 № 619 «Об утверждении нормативов минимальной обеспеченности населения площадью торговых объектов </w:t>
      </w:r>
      <w:r w:rsidR="00F865B9">
        <w:rPr>
          <w:sz w:val="28"/>
          <w:szCs w:val="28"/>
        </w:rPr>
        <w:br/>
      </w:r>
      <w:r w:rsidRPr="007C361F">
        <w:rPr>
          <w:sz w:val="28"/>
          <w:szCs w:val="28"/>
        </w:rPr>
        <w:t>для Ростовской области</w:t>
      </w:r>
      <w:r w:rsidR="00B83287">
        <w:rPr>
          <w:sz w:val="28"/>
          <w:szCs w:val="28"/>
        </w:rPr>
        <w:t>»</w:t>
      </w:r>
      <w:r w:rsidRPr="007C361F">
        <w:rPr>
          <w:sz w:val="28"/>
          <w:szCs w:val="28"/>
        </w:rPr>
        <w:t xml:space="preserve"> (765 кв. м на 1000 жителей).</w:t>
      </w:r>
      <w:proofErr w:type="gramEnd"/>
    </w:p>
    <w:p w:rsidR="00A25A7B" w:rsidRPr="007C361F" w:rsidRDefault="00B83287" w:rsidP="007C361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A25A7B" w:rsidRPr="007C361F">
        <w:rPr>
          <w:sz w:val="28"/>
          <w:szCs w:val="28"/>
        </w:rPr>
        <w:t xml:space="preserve">ункционирует 488 предприятий оптовой торговли, в том числе 437 предприятий, имеющих складские помещения общей площадью 317,7 тыс. кв. м </w:t>
      </w:r>
      <w:r>
        <w:rPr>
          <w:sz w:val="28"/>
          <w:szCs w:val="28"/>
        </w:rPr>
        <w:br/>
      </w:r>
      <w:r w:rsidR="00A25A7B" w:rsidRPr="007C361F">
        <w:rPr>
          <w:sz w:val="28"/>
          <w:szCs w:val="28"/>
        </w:rPr>
        <w:t>и 51 предприятие, осуществляющее оптовую торговлю транзитом и не имеющее складских площадей.</w:t>
      </w:r>
    </w:p>
    <w:p w:rsidR="004E5CDC" w:rsidRPr="007C361F" w:rsidRDefault="00AA6800" w:rsidP="007C361F">
      <w:pPr>
        <w:tabs>
          <w:tab w:val="left" w:pos="0"/>
        </w:tabs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Сеть</w:t>
      </w:r>
      <w:r w:rsidR="004E5CDC" w:rsidRPr="007C361F">
        <w:rPr>
          <w:sz w:val="28"/>
          <w:szCs w:val="28"/>
          <w:lang w:val="x-none" w:eastAsia="x-none"/>
        </w:rPr>
        <w:t xml:space="preserve"> предприятий общественного питания насчитывает 1825 объектов, в т.ч. ресторанов – 126, баров – 153, кафе – 529, закусочных – 449, общедоступных столовых – 54 и др</w:t>
      </w:r>
      <w:r w:rsidR="00426E27">
        <w:rPr>
          <w:sz w:val="28"/>
          <w:szCs w:val="28"/>
          <w:lang w:eastAsia="x-none"/>
        </w:rPr>
        <w:t>угие</w:t>
      </w:r>
      <w:r w:rsidR="004E5CDC" w:rsidRPr="007C361F">
        <w:rPr>
          <w:sz w:val="28"/>
          <w:szCs w:val="28"/>
          <w:lang w:val="x-none" w:eastAsia="x-none"/>
        </w:rPr>
        <w:t xml:space="preserve">. Количество посадочных мест – 75521. </w:t>
      </w:r>
    </w:p>
    <w:p w:rsidR="004E5CDC" w:rsidRPr="007C361F" w:rsidRDefault="004E5CDC" w:rsidP="007C361F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7C361F">
        <w:rPr>
          <w:sz w:val="28"/>
          <w:szCs w:val="28"/>
        </w:rPr>
        <w:t xml:space="preserve">На территории города Ростова-на-Дону осуществляют деятельность </w:t>
      </w:r>
      <w:r w:rsidRPr="007C361F">
        <w:rPr>
          <w:sz w:val="28"/>
          <w:szCs w:val="28"/>
        </w:rPr>
        <w:br/>
        <w:t xml:space="preserve">10 розничных рынков,  в т.ч. по типам рынков: универсальные </w:t>
      </w:r>
      <w:r w:rsidR="004776E9">
        <w:rPr>
          <w:sz w:val="28"/>
          <w:szCs w:val="28"/>
        </w:rPr>
        <w:br/>
      </w:r>
      <w:r w:rsidRPr="007C361F">
        <w:rPr>
          <w:sz w:val="28"/>
          <w:szCs w:val="28"/>
        </w:rPr>
        <w:t>– 6 (ООО «Элеонора»,</w:t>
      </w:r>
      <w:r w:rsidR="00B83287">
        <w:rPr>
          <w:sz w:val="28"/>
          <w:szCs w:val="28"/>
        </w:rPr>
        <w:t xml:space="preserve"> </w:t>
      </w:r>
      <w:r w:rsidRPr="007C361F">
        <w:rPr>
          <w:sz w:val="28"/>
          <w:szCs w:val="28"/>
        </w:rPr>
        <w:t xml:space="preserve">ООО УК «Рынок «Донской», ООО ТФ «Донские зори», </w:t>
      </w:r>
      <w:r w:rsidR="004776E9">
        <w:rPr>
          <w:sz w:val="28"/>
          <w:szCs w:val="28"/>
        </w:rPr>
        <w:br/>
      </w:r>
      <w:r w:rsidRPr="007C361F">
        <w:rPr>
          <w:sz w:val="28"/>
          <w:szCs w:val="28"/>
        </w:rPr>
        <w:t xml:space="preserve">ЗАО «Центральный рынок», ООО «ПАН-КОМ», ООО «Западное»); сельскохозяйственный  </w:t>
      </w:r>
      <w:r w:rsidR="00B83287">
        <w:rPr>
          <w:sz w:val="28"/>
          <w:szCs w:val="28"/>
        </w:rPr>
        <w:t>(ООО «Нахичеванский базар»);</w:t>
      </w:r>
      <w:r w:rsidRPr="007C361F">
        <w:rPr>
          <w:sz w:val="28"/>
          <w:szCs w:val="28"/>
        </w:rPr>
        <w:t xml:space="preserve"> специализированные </w:t>
      </w:r>
      <w:r w:rsidR="004776E9">
        <w:rPr>
          <w:sz w:val="28"/>
          <w:szCs w:val="28"/>
        </w:rPr>
        <w:br/>
      </w:r>
      <w:r w:rsidRPr="007C361F">
        <w:rPr>
          <w:sz w:val="28"/>
          <w:szCs w:val="28"/>
        </w:rPr>
        <w:t>– 3 (ООО «Георгий», ООО «Лидер», ООО «Фортуна-Дон»).</w:t>
      </w:r>
      <w:proofErr w:type="gramEnd"/>
    </w:p>
    <w:p w:rsidR="004E5CDC" w:rsidRPr="007C361F" w:rsidRDefault="004E5CDC" w:rsidP="007C361F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361F">
        <w:rPr>
          <w:sz w:val="28"/>
          <w:szCs w:val="28"/>
        </w:rPr>
        <w:t xml:space="preserve">С целью импортозамещения на территории города Ростова-на-Дону </w:t>
      </w:r>
      <w:r w:rsidRPr="007C361F">
        <w:rPr>
          <w:sz w:val="28"/>
          <w:szCs w:val="28"/>
        </w:rPr>
        <w:br/>
        <w:t>на постоянной основе проводятся ярмарки, в которых участвуют сельхозтоваропроизводители из различных районов Ростовской области: Аксайского, Азовского, Багаевског</w:t>
      </w:r>
      <w:r w:rsidR="00B83287">
        <w:rPr>
          <w:sz w:val="28"/>
          <w:szCs w:val="28"/>
        </w:rPr>
        <w:t>о, Веселовского, Зерноградского</w:t>
      </w:r>
      <w:r w:rsidRPr="007C361F">
        <w:rPr>
          <w:sz w:val="28"/>
          <w:szCs w:val="28"/>
        </w:rPr>
        <w:t xml:space="preserve"> и др</w:t>
      </w:r>
      <w:r w:rsidR="00426E27">
        <w:rPr>
          <w:sz w:val="28"/>
          <w:szCs w:val="28"/>
        </w:rPr>
        <w:t>угие</w:t>
      </w:r>
      <w:r w:rsidRPr="007C361F">
        <w:rPr>
          <w:sz w:val="28"/>
          <w:szCs w:val="28"/>
        </w:rPr>
        <w:t xml:space="preserve">. </w:t>
      </w:r>
      <w:r w:rsidR="00B83287">
        <w:rPr>
          <w:sz w:val="28"/>
          <w:szCs w:val="28"/>
        </w:rPr>
        <w:br/>
      </w:r>
      <w:r w:rsidRPr="007C361F">
        <w:rPr>
          <w:sz w:val="28"/>
          <w:szCs w:val="28"/>
        </w:rPr>
        <w:t>По состоянию на 01.10.2017 года на территории города Ростова-на-Дону проведено 106 ярмарок.</w:t>
      </w:r>
    </w:p>
    <w:p w:rsidR="004E5CDC" w:rsidRPr="007C361F" w:rsidRDefault="004E5CDC" w:rsidP="007C361F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361F">
        <w:rPr>
          <w:sz w:val="28"/>
          <w:szCs w:val="28"/>
        </w:rPr>
        <w:t xml:space="preserve">Торговые места на муниципальных ярмарках предоставляются бесплатно, </w:t>
      </w:r>
      <w:r w:rsidRPr="007C361F">
        <w:rPr>
          <w:sz w:val="28"/>
          <w:szCs w:val="28"/>
        </w:rPr>
        <w:br/>
        <w:t xml:space="preserve">в </w:t>
      </w:r>
      <w:proofErr w:type="gramStart"/>
      <w:r w:rsidRPr="007C361F">
        <w:rPr>
          <w:sz w:val="28"/>
          <w:szCs w:val="28"/>
        </w:rPr>
        <w:t>связи</w:t>
      </w:r>
      <w:proofErr w:type="gramEnd"/>
      <w:r w:rsidRPr="007C361F">
        <w:rPr>
          <w:sz w:val="28"/>
          <w:szCs w:val="28"/>
        </w:rPr>
        <w:t xml:space="preserve"> с чем сельхозтоваропроизводители Ростовской области принимают активное участие в ярмарочных мероприятиях. Также, отсутствие платы за торговое место позволяет обеспечить реализацию товара по цене товаропроизводителя </w:t>
      </w:r>
      <w:r w:rsidRPr="007C361F">
        <w:rPr>
          <w:sz w:val="28"/>
          <w:szCs w:val="28"/>
        </w:rPr>
        <w:br/>
        <w:t>и минимизировать торговую наценку на реализуемую продукцию, что поднимает социальную значимость муниципальных ярмарок.</w:t>
      </w:r>
    </w:p>
    <w:p w:rsidR="00B83287" w:rsidRPr="007711CA" w:rsidRDefault="00B83287" w:rsidP="00B83287">
      <w:pPr>
        <w:pStyle w:val="ab"/>
        <w:ind w:left="0" w:right="0" w:firstLine="709"/>
        <w:jc w:val="both"/>
        <w:rPr>
          <w:szCs w:val="28"/>
          <w:lang w:val="ru-RU"/>
        </w:rPr>
      </w:pPr>
      <w:r w:rsidRPr="007711CA">
        <w:rPr>
          <w:szCs w:val="28"/>
          <w:lang w:val="ru-RU"/>
        </w:rPr>
        <w:t xml:space="preserve">Регулярно проводится мониторинг цен 24 наименований продовольственных товаров  в соответствии с перечнем, утвержденным постановлением Правительства Российской Федерации от 15.07.2010 № 530 «Об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необходимости…». Мониторинг осуществляется по предприятиям оптовой и розничной торговли, а также </w:t>
      </w:r>
      <w:r w:rsidRPr="007711CA">
        <w:rPr>
          <w:szCs w:val="28"/>
          <w:lang w:val="ru-RU"/>
        </w:rPr>
        <w:br/>
        <w:t xml:space="preserve">на розничных рынках города. </w:t>
      </w:r>
    </w:p>
    <w:p w:rsidR="00B83287" w:rsidRDefault="004776E9" w:rsidP="004776E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нарушение областного закона Ростовской области от 25.10.2002 № 273-ЗС </w:t>
      </w:r>
      <w:r>
        <w:rPr>
          <w:sz w:val="28"/>
          <w:szCs w:val="28"/>
        </w:rPr>
        <w:br/>
      </w:r>
      <w:r w:rsidRPr="0025026F">
        <w:rPr>
          <w:sz w:val="28"/>
          <w:szCs w:val="28"/>
        </w:rPr>
        <w:t>«Об административных правонарушениях»</w:t>
      </w:r>
      <w:r>
        <w:rPr>
          <w:sz w:val="28"/>
          <w:szCs w:val="28"/>
        </w:rPr>
        <w:t xml:space="preserve"> с</w:t>
      </w:r>
      <w:r w:rsidR="00B83287" w:rsidRPr="007711CA">
        <w:rPr>
          <w:sz w:val="28"/>
          <w:szCs w:val="28"/>
        </w:rPr>
        <w:t xml:space="preserve">оставлено по ст. 8.2 «Торговля </w:t>
      </w:r>
      <w:r>
        <w:rPr>
          <w:sz w:val="28"/>
          <w:szCs w:val="28"/>
        </w:rPr>
        <w:br/>
      </w:r>
      <w:r w:rsidR="00B83287" w:rsidRPr="007711CA">
        <w:rPr>
          <w:sz w:val="28"/>
          <w:szCs w:val="28"/>
        </w:rPr>
        <w:t xml:space="preserve">в неустановленных местах» </w:t>
      </w:r>
      <w:r w:rsidR="00426E27">
        <w:rPr>
          <w:sz w:val="28"/>
          <w:szCs w:val="28"/>
        </w:rPr>
        <w:t>‒</w:t>
      </w:r>
      <w:r w:rsidR="00B83287" w:rsidRPr="007711CA">
        <w:rPr>
          <w:sz w:val="28"/>
          <w:szCs w:val="28"/>
        </w:rPr>
        <w:t xml:space="preserve"> </w:t>
      </w:r>
      <w:r w:rsidR="00B83287">
        <w:rPr>
          <w:sz w:val="28"/>
          <w:szCs w:val="28"/>
        </w:rPr>
        <w:t>831</w:t>
      </w:r>
      <w:r w:rsidR="00B83287" w:rsidRPr="007711CA">
        <w:rPr>
          <w:sz w:val="28"/>
          <w:szCs w:val="28"/>
        </w:rPr>
        <w:t xml:space="preserve"> протокол,</w:t>
      </w:r>
      <w:r w:rsidR="00B83287" w:rsidRPr="007711CA">
        <w:rPr>
          <w:color w:val="FF0000"/>
          <w:sz w:val="28"/>
          <w:szCs w:val="28"/>
        </w:rPr>
        <w:t xml:space="preserve"> </w:t>
      </w:r>
      <w:r w:rsidR="00B83287" w:rsidRPr="007711CA">
        <w:rPr>
          <w:sz w:val="28"/>
          <w:szCs w:val="28"/>
        </w:rPr>
        <w:t xml:space="preserve">по ст. 5.1 «Нарушение правил благоустройства территорий поселений и городских округов» </w:t>
      </w:r>
      <w:r w:rsidR="00426E27">
        <w:rPr>
          <w:sz w:val="28"/>
          <w:szCs w:val="28"/>
        </w:rPr>
        <w:t xml:space="preserve">‒ </w:t>
      </w:r>
      <w:r w:rsidR="00B83287" w:rsidRPr="007711CA">
        <w:rPr>
          <w:sz w:val="28"/>
          <w:szCs w:val="28"/>
        </w:rPr>
        <w:t>282</w:t>
      </w:r>
      <w:r w:rsidR="00B83287">
        <w:rPr>
          <w:sz w:val="28"/>
          <w:szCs w:val="28"/>
        </w:rPr>
        <w:t>7</w:t>
      </w:r>
      <w:r w:rsidR="00B83287" w:rsidRPr="007711CA">
        <w:rPr>
          <w:sz w:val="28"/>
          <w:szCs w:val="28"/>
        </w:rPr>
        <w:t xml:space="preserve"> протокол</w:t>
      </w:r>
      <w:r w:rsidR="00B83287">
        <w:rPr>
          <w:sz w:val="28"/>
          <w:szCs w:val="28"/>
        </w:rPr>
        <w:t>ов.</w:t>
      </w:r>
      <w:r w:rsidR="00B83287" w:rsidRPr="007711CA">
        <w:rPr>
          <w:sz w:val="28"/>
          <w:szCs w:val="28"/>
        </w:rPr>
        <w:t xml:space="preserve"> </w:t>
      </w:r>
    </w:p>
    <w:p w:rsidR="00B83287" w:rsidRPr="007711CA" w:rsidRDefault="00B83287" w:rsidP="00B83287">
      <w:pPr>
        <w:ind w:firstLine="709"/>
        <w:jc w:val="both"/>
        <w:rPr>
          <w:sz w:val="28"/>
          <w:szCs w:val="28"/>
        </w:rPr>
      </w:pPr>
      <w:r w:rsidRPr="007711CA">
        <w:rPr>
          <w:sz w:val="28"/>
          <w:szCs w:val="28"/>
        </w:rPr>
        <w:t xml:space="preserve">На территории районов города систематически проводятся  мероприятия </w:t>
      </w:r>
      <w:r w:rsidRPr="007711CA">
        <w:rPr>
          <w:sz w:val="28"/>
          <w:szCs w:val="28"/>
        </w:rPr>
        <w:br/>
        <w:t xml:space="preserve">по выявлению и демонтажу (сносу) незаконно установленных нестационарных торговых объектов. В течение 2017 года демонтировано </w:t>
      </w:r>
      <w:r>
        <w:rPr>
          <w:sz w:val="28"/>
          <w:szCs w:val="28"/>
        </w:rPr>
        <w:t>6</w:t>
      </w:r>
      <w:r w:rsidRPr="007711CA">
        <w:rPr>
          <w:sz w:val="28"/>
          <w:szCs w:val="28"/>
        </w:rPr>
        <w:t>51 незаконно установленны</w:t>
      </w:r>
      <w:r>
        <w:rPr>
          <w:sz w:val="28"/>
          <w:szCs w:val="28"/>
        </w:rPr>
        <w:t>й</w:t>
      </w:r>
      <w:r w:rsidRPr="007711CA">
        <w:rPr>
          <w:sz w:val="28"/>
          <w:szCs w:val="28"/>
        </w:rPr>
        <w:t xml:space="preserve"> нестационарны</w:t>
      </w:r>
      <w:r>
        <w:rPr>
          <w:sz w:val="28"/>
          <w:szCs w:val="28"/>
        </w:rPr>
        <w:t>й</w:t>
      </w:r>
      <w:r w:rsidRPr="007711CA">
        <w:rPr>
          <w:sz w:val="28"/>
          <w:szCs w:val="28"/>
        </w:rPr>
        <w:t xml:space="preserve"> торговы</w:t>
      </w:r>
      <w:r>
        <w:rPr>
          <w:sz w:val="28"/>
          <w:szCs w:val="28"/>
        </w:rPr>
        <w:t>й</w:t>
      </w:r>
      <w:r w:rsidRPr="007711CA">
        <w:rPr>
          <w:sz w:val="28"/>
          <w:szCs w:val="28"/>
        </w:rPr>
        <w:t xml:space="preserve"> объект.</w:t>
      </w:r>
    </w:p>
    <w:p w:rsidR="004E42C9" w:rsidRPr="007C361F" w:rsidRDefault="004E42C9" w:rsidP="007C361F">
      <w:pPr>
        <w:pStyle w:val="a6"/>
        <w:tabs>
          <w:tab w:val="left" w:pos="0"/>
        </w:tabs>
        <w:ind w:firstLine="709"/>
        <w:rPr>
          <w:rStyle w:val="FontStyle12"/>
          <w:b w:val="0"/>
          <w:sz w:val="28"/>
          <w:szCs w:val="28"/>
          <w:highlight w:val="yellow"/>
        </w:rPr>
      </w:pPr>
    </w:p>
    <w:p w:rsidR="00E07E8E" w:rsidRPr="004A7B97" w:rsidRDefault="00E07E8E" w:rsidP="007C361F">
      <w:pPr>
        <w:widowControl w:val="0"/>
        <w:tabs>
          <w:tab w:val="left" w:pos="0"/>
          <w:tab w:val="num" w:pos="142"/>
          <w:tab w:val="left" w:pos="426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r w:rsidRPr="004A7B97">
        <w:rPr>
          <w:b/>
          <w:bCs/>
          <w:sz w:val="28"/>
          <w:szCs w:val="28"/>
        </w:rPr>
        <w:t xml:space="preserve">5. Анализ ситуации в социальной сфере. Своевременность </w:t>
      </w:r>
    </w:p>
    <w:p w:rsidR="00E07E8E" w:rsidRPr="004A7B97" w:rsidRDefault="00E07E8E" w:rsidP="007C361F">
      <w:pPr>
        <w:widowControl w:val="0"/>
        <w:tabs>
          <w:tab w:val="left" w:pos="0"/>
          <w:tab w:val="num" w:pos="142"/>
          <w:tab w:val="left" w:pos="426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r w:rsidRPr="004A7B97">
        <w:rPr>
          <w:b/>
          <w:bCs/>
          <w:sz w:val="28"/>
          <w:szCs w:val="28"/>
        </w:rPr>
        <w:t>выплаты заработной платы, пенсий, пособий</w:t>
      </w:r>
    </w:p>
    <w:p w:rsidR="00F02DB8" w:rsidRPr="007C361F" w:rsidRDefault="00F02DB8" w:rsidP="007C36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DB8" w:rsidRPr="007C361F" w:rsidRDefault="00F02DB8" w:rsidP="007C361F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О ходе выплат пенсий и пособий.</w:t>
      </w:r>
    </w:p>
    <w:p w:rsidR="008471EC" w:rsidRPr="007C361F" w:rsidRDefault="008471EC" w:rsidP="007C36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61F">
        <w:rPr>
          <w:rFonts w:ascii="Times New Roman" w:hAnsi="Times New Roman" w:cs="Times New Roman"/>
          <w:sz w:val="28"/>
          <w:szCs w:val="28"/>
        </w:rPr>
        <w:t>Величина прожиточного минимума пенсионера, в целях установления социальной доплаты к пенсии в Ростовской области, установлена Областным законом от 07.12.1998 № 17-ЗС на 2017 год – 8 488 рублей в месяц.</w:t>
      </w:r>
    </w:p>
    <w:p w:rsidR="008471EC" w:rsidRPr="007C361F" w:rsidRDefault="008471EC" w:rsidP="007C36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На выплату государственной пенсии за выслугу лет в 2017 году</w:t>
      </w:r>
      <w:r w:rsidRPr="007C361F">
        <w:rPr>
          <w:sz w:val="28"/>
          <w:szCs w:val="28"/>
        </w:rPr>
        <w:br/>
        <w:t>в бюджете города предусмотрено 45,1 млн. рублей, по состоянию на 01.10.2017 года на эти цели израсходовано 36,6 млн. рублей.</w:t>
      </w:r>
    </w:p>
    <w:p w:rsidR="008471EC" w:rsidRPr="007C361F" w:rsidRDefault="008471EC" w:rsidP="007C36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Общая численность бывших муниципальных служащих, которым назначена государственная пенсия за выслугу лет, составила</w:t>
      </w:r>
      <w:r w:rsidR="008D2743">
        <w:rPr>
          <w:sz w:val="28"/>
          <w:szCs w:val="28"/>
        </w:rPr>
        <w:t xml:space="preserve"> </w:t>
      </w:r>
      <w:r w:rsidRPr="007C361F">
        <w:rPr>
          <w:sz w:val="28"/>
          <w:szCs w:val="28"/>
        </w:rPr>
        <w:t>496 человек, из которых 307 человек получают государственную пенсию за выслугу лет в минимальном размере (4 805,11 рубля) или 61,9%, от 4 805,11</w:t>
      </w:r>
      <w:r w:rsidR="008D2743">
        <w:rPr>
          <w:sz w:val="28"/>
          <w:szCs w:val="28"/>
        </w:rPr>
        <w:t xml:space="preserve"> </w:t>
      </w:r>
      <w:r w:rsidRPr="007C361F">
        <w:rPr>
          <w:sz w:val="28"/>
          <w:szCs w:val="28"/>
        </w:rPr>
        <w:t xml:space="preserve">до 10 000 рублей – 95 человек (19,1%). </w:t>
      </w:r>
      <w:proofErr w:type="gramStart"/>
      <w:r w:rsidRPr="007C361F">
        <w:rPr>
          <w:sz w:val="28"/>
          <w:szCs w:val="28"/>
        </w:rPr>
        <w:t>Получателями пенсии за выслугу лет</w:t>
      </w:r>
      <w:r w:rsidR="008D2743">
        <w:rPr>
          <w:sz w:val="28"/>
          <w:szCs w:val="28"/>
        </w:rPr>
        <w:t xml:space="preserve"> </w:t>
      </w:r>
      <w:r w:rsidRPr="007C361F">
        <w:rPr>
          <w:sz w:val="28"/>
          <w:szCs w:val="28"/>
        </w:rPr>
        <w:t xml:space="preserve">в размере от 10 000 до 15 000 рублей являются 36 человек или 7,3%, в размере от 15 000 до 20 000 рублей – 17 человек (3,4%), </w:t>
      </w:r>
      <w:r w:rsidR="008D2743">
        <w:rPr>
          <w:sz w:val="28"/>
          <w:szCs w:val="28"/>
        </w:rPr>
        <w:br/>
      </w:r>
      <w:r w:rsidRPr="007C361F">
        <w:rPr>
          <w:sz w:val="28"/>
          <w:szCs w:val="28"/>
        </w:rPr>
        <w:t xml:space="preserve">в размере от 20 000 до 30 000 рублей – 31 человек (6,3%), в размере от 30 000 </w:t>
      </w:r>
      <w:r w:rsidR="008D2743">
        <w:rPr>
          <w:sz w:val="28"/>
          <w:szCs w:val="28"/>
        </w:rPr>
        <w:br/>
      </w:r>
      <w:r w:rsidRPr="007C361F">
        <w:rPr>
          <w:sz w:val="28"/>
          <w:szCs w:val="28"/>
        </w:rPr>
        <w:t>до 40 000 рублей – 8 человек (1,6%).</w:t>
      </w:r>
      <w:proofErr w:type="gramEnd"/>
      <w:r w:rsidRPr="007C361F">
        <w:rPr>
          <w:sz w:val="28"/>
          <w:szCs w:val="28"/>
        </w:rPr>
        <w:t xml:space="preserve"> Государственную пенсию более 50 000 рублей получают 2 бывших муниципальных служащих или 0,4% от общего числа получателей.</w:t>
      </w:r>
    </w:p>
    <w:p w:rsidR="008471EC" w:rsidRPr="007C361F" w:rsidRDefault="008471EC" w:rsidP="007C36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Численность несовершеннолетних детей из малообеспеченных семей, состоящих на учете в МКУ УСЗН районов города, по которым документально подтверждено право на получение ежемесячного пособия, составила 27,1 тыс. человек. За отчетный период пособия выплачены на сумму 171,6 млн. рублей, </w:t>
      </w:r>
      <w:r w:rsidR="008D2743">
        <w:rPr>
          <w:sz w:val="28"/>
          <w:szCs w:val="28"/>
        </w:rPr>
        <w:br/>
      </w:r>
      <w:r w:rsidRPr="007C361F">
        <w:rPr>
          <w:sz w:val="28"/>
          <w:szCs w:val="28"/>
        </w:rPr>
        <w:t>что составляет 77,2% от планового показателя (222,4 млн. рублей). Весь период сохранялся адресный принцип предоставления ежемесячного пособия на ребенка, обеспечивающий поддержку наиболее нуждающимся семьям с детьми.</w:t>
      </w:r>
    </w:p>
    <w:p w:rsidR="008471EC" w:rsidRPr="007C361F" w:rsidRDefault="008471EC" w:rsidP="007C361F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В рамках реализации мероприятий семейной политики производится ежегодное поэтапное увеличение размера ежемесячного пособия на ребенка, </w:t>
      </w:r>
      <w:r w:rsidR="008D2743">
        <w:rPr>
          <w:sz w:val="28"/>
          <w:szCs w:val="28"/>
        </w:rPr>
        <w:br/>
      </w:r>
      <w:r w:rsidRPr="007C361F">
        <w:rPr>
          <w:sz w:val="28"/>
          <w:szCs w:val="28"/>
        </w:rPr>
        <w:t xml:space="preserve">с 01.01.2017 года базовый размер пособия </w:t>
      </w:r>
      <w:proofErr w:type="gramStart"/>
      <w:r w:rsidRPr="007C361F">
        <w:rPr>
          <w:sz w:val="28"/>
          <w:szCs w:val="28"/>
        </w:rPr>
        <w:t>увеличен в среднем на 3,9% и составил</w:t>
      </w:r>
      <w:proofErr w:type="gramEnd"/>
      <w:r w:rsidRPr="007C361F">
        <w:rPr>
          <w:sz w:val="28"/>
          <w:szCs w:val="28"/>
        </w:rPr>
        <w:t xml:space="preserve"> 389 рублей. </w:t>
      </w:r>
    </w:p>
    <w:p w:rsidR="008471EC" w:rsidRPr="007C361F" w:rsidRDefault="008471EC" w:rsidP="007C361F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Пенсии и пособия выплачивались своевременно и в полном объёме, задолженность отсутствует.</w:t>
      </w:r>
    </w:p>
    <w:p w:rsidR="008D2743" w:rsidRDefault="008D2743" w:rsidP="007C361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Принимаемые меры по погашению задолженности по выплатам заработной платы.</w:t>
      </w:r>
    </w:p>
    <w:p w:rsidR="008471EC" w:rsidRPr="007C361F" w:rsidRDefault="008471EC" w:rsidP="007C361F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7C361F">
        <w:rPr>
          <w:rFonts w:eastAsia="Calibri"/>
          <w:sz w:val="28"/>
          <w:szCs w:val="28"/>
        </w:rPr>
        <w:lastRenderedPageBreak/>
        <w:t xml:space="preserve">Администрацией города Ростова-на-Дону контролируется ситуация </w:t>
      </w:r>
      <w:r w:rsidRPr="007C361F">
        <w:rPr>
          <w:rFonts w:eastAsia="Calibri"/>
          <w:sz w:val="28"/>
          <w:szCs w:val="28"/>
        </w:rPr>
        <w:br/>
        <w:t>по проблемным предприятиям, п</w:t>
      </w:r>
      <w:r w:rsidRPr="007C361F">
        <w:rPr>
          <w:snapToGrid w:val="0"/>
          <w:sz w:val="28"/>
          <w:szCs w:val="28"/>
        </w:rPr>
        <w:t xml:space="preserve">родолжен мониторинг ситуации </w:t>
      </w:r>
      <w:r w:rsidR="007B2982">
        <w:rPr>
          <w:snapToGrid w:val="0"/>
          <w:sz w:val="28"/>
          <w:szCs w:val="28"/>
        </w:rPr>
        <w:t>за</w:t>
      </w:r>
      <w:r w:rsidRPr="007C361F">
        <w:rPr>
          <w:snapToGrid w:val="0"/>
          <w:sz w:val="28"/>
          <w:szCs w:val="28"/>
        </w:rPr>
        <w:t xml:space="preserve"> погашени</w:t>
      </w:r>
      <w:r w:rsidR="007B2982">
        <w:rPr>
          <w:snapToGrid w:val="0"/>
          <w:sz w:val="28"/>
          <w:szCs w:val="28"/>
        </w:rPr>
        <w:t>ем</w:t>
      </w:r>
      <w:r w:rsidRPr="007C361F">
        <w:rPr>
          <w:snapToGrid w:val="0"/>
          <w:sz w:val="28"/>
          <w:szCs w:val="28"/>
        </w:rPr>
        <w:t xml:space="preserve"> задолженности по заработной плате, оценке и реализации имущества предприятий-должников, находящихся в процедуре конкурсного производства </w:t>
      </w:r>
      <w:r w:rsidR="007B2982">
        <w:rPr>
          <w:snapToGrid w:val="0"/>
          <w:sz w:val="28"/>
          <w:szCs w:val="28"/>
        </w:rPr>
        <w:t>‒</w:t>
      </w:r>
      <w:r w:rsidRPr="007C361F">
        <w:rPr>
          <w:snapToGrid w:val="0"/>
          <w:sz w:val="28"/>
          <w:szCs w:val="28"/>
        </w:rPr>
        <w:t xml:space="preserve"> 11 </w:t>
      </w:r>
      <w:r w:rsidRPr="007C361F">
        <w:rPr>
          <w:rFonts w:eastAsia="Calibri"/>
          <w:sz w:val="28"/>
          <w:szCs w:val="28"/>
        </w:rPr>
        <w:t xml:space="preserve">организаций внебюджетного сектора экономики, имеющих задолженность по заработной плате свыше 1 млн. </w:t>
      </w:r>
      <w:r w:rsidR="00047AD7">
        <w:rPr>
          <w:rFonts w:eastAsia="Calibri"/>
          <w:sz w:val="28"/>
          <w:szCs w:val="28"/>
        </w:rPr>
        <w:t>рублей</w:t>
      </w:r>
      <w:r w:rsidRPr="007C361F">
        <w:rPr>
          <w:rFonts w:eastAsia="Calibri"/>
          <w:sz w:val="28"/>
          <w:szCs w:val="28"/>
        </w:rPr>
        <w:t xml:space="preserve">, в общей сумме 103,7 млн. </w:t>
      </w:r>
      <w:r w:rsidR="00047AD7">
        <w:rPr>
          <w:rFonts w:eastAsia="Calibri"/>
          <w:sz w:val="28"/>
          <w:szCs w:val="28"/>
        </w:rPr>
        <w:t>рублей</w:t>
      </w:r>
      <w:r w:rsidRPr="007C361F">
        <w:rPr>
          <w:rFonts w:eastAsia="Calibri"/>
          <w:sz w:val="28"/>
          <w:szCs w:val="28"/>
        </w:rPr>
        <w:t xml:space="preserve"> перед 1,2 тыс. работниками.</w:t>
      </w:r>
      <w:proofErr w:type="gramEnd"/>
      <w:r w:rsidRPr="007C361F">
        <w:rPr>
          <w:rFonts w:eastAsia="Calibri"/>
          <w:sz w:val="28"/>
          <w:szCs w:val="28"/>
        </w:rPr>
        <w:t xml:space="preserve"> </w:t>
      </w:r>
      <w:r w:rsidRPr="007C361F">
        <w:rPr>
          <w:rFonts w:eastAsia="Calibri"/>
          <w:sz w:val="28"/>
          <w:szCs w:val="28"/>
        </w:rPr>
        <w:br/>
      </w:r>
      <w:r w:rsidRPr="007C361F">
        <w:rPr>
          <w:sz w:val="28"/>
          <w:szCs w:val="28"/>
        </w:rPr>
        <w:t xml:space="preserve">Все хозяйствующие субъекты находятся в процедуре конкурсного производства, </w:t>
      </w:r>
      <w:r w:rsidRPr="007C361F">
        <w:rPr>
          <w:sz w:val="28"/>
          <w:szCs w:val="28"/>
        </w:rPr>
        <w:br/>
        <w:t xml:space="preserve">и погашение задолженности осуществляется в рамках Федерального закона </w:t>
      </w:r>
      <w:r w:rsidRPr="007C361F">
        <w:rPr>
          <w:sz w:val="28"/>
          <w:szCs w:val="28"/>
        </w:rPr>
        <w:br/>
        <w:t>от 26.10.2002 № 127-ФЗ «О несостоятельности (банкротстве)».</w:t>
      </w:r>
    </w:p>
    <w:p w:rsidR="008471EC" w:rsidRPr="007C361F" w:rsidRDefault="008471EC" w:rsidP="007C361F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C361F">
        <w:rPr>
          <w:sz w:val="28"/>
          <w:szCs w:val="28"/>
        </w:rPr>
        <w:t xml:space="preserve">Администрацией города организовано взаимодействие с конкурсными управляющими и отраслевыми министерствами, ведется постоянный мониторинг хода конкурсных производств, оценки и реализации имущества должников, выплаты задолженности по заработной плате, </w:t>
      </w:r>
      <w:r w:rsidRPr="007C361F">
        <w:rPr>
          <w:rFonts w:eastAsia="Calibri"/>
          <w:sz w:val="28"/>
          <w:szCs w:val="28"/>
        </w:rPr>
        <w:t xml:space="preserve">размещается информация </w:t>
      </w:r>
      <w:r w:rsidRPr="007C361F">
        <w:rPr>
          <w:rFonts w:eastAsia="Calibri"/>
          <w:sz w:val="28"/>
          <w:szCs w:val="28"/>
        </w:rPr>
        <w:br/>
        <w:t xml:space="preserve">о реализации конкурсной массы на портале «Инвестиции и Инновации», подготовлены и </w:t>
      </w:r>
      <w:r w:rsidRPr="007C361F">
        <w:rPr>
          <w:sz w:val="28"/>
          <w:szCs w:val="28"/>
        </w:rPr>
        <w:t xml:space="preserve">направлены в правительство Ростовской области предложения </w:t>
      </w:r>
      <w:r w:rsidRPr="007C361F">
        <w:rPr>
          <w:sz w:val="28"/>
          <w:szCs w:val="28"/>
        </w:rPr>
        <w:br/>
        <w:t xml:space="preserve">в «дорожную карту» по ликвидации задолженности по заработной плате с учетом реальной ситуации </w:t>
      </w:r>
      <w:r w:rsidR="003439AE">
        <w:rPr>
          <w:sz w:val="28"/>
          <w:szCs w:val="28"/>
        </w:rPr>
        <w:t>в городе</w:t>
      </w:r>
      <w:proofErr w:type="gramEnd"/>
      <w:r w:rsidRPr="007C361F">
        <w:rPr>
          <w:sz w:val="28"/>
          <w:szCs w:val="28"/>
        </w:rPr>
        <w:t xml:space="preserve"> Ростов</w:t>
      </w:r>
      <w:r w:rsidR="003439AE">
        <w:rPr>
          <w:sz w:val="28"/>
          <w:szCs w:val="28"/>
        </w:rPr>
        <w:t>е</w:t>
      </w:r>
      <w:r w:rsidRPr="007C361F">
        <w:rPr>
          <w:sz w:val="28"/>
          <w:szCs w:val="28"/>
        </w:rPr>
        <w:t>-на-Дону, на официальном портале городской Думы и Администрации города Ростова-на-Дону, публикуются тематические материалы по вопросам оплаты труда.</w:t>
      </w:r>
    </w:p>
    <w:p w:rsidR="008471EC" w:rsidRPr="007C361F" w:rsidRDefault="003439AE" w:rsidP="007C361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8471EC" w:rsidRPr="007C361F">
        <w:rPr>
          <w:sz w:val="28"/>
          <w:szCs w:val="28"/>
        </w:rPr>
        <w:t xml:space="preserve"> </w:t>
      </w:r>
      <w:r w:rsidR="008D2743">
        <w:rPr>
          <w:sz w:val="28"/>
          <w:szCs w:val="28"/>
        </w:rPr>
        <w:t>9</w:t>
      </w:r>
      <w:r w:rsidR="008471EC" w:rsidRPr="007C361F">
        <w:rPr>
          <w:sz w:val="28"/>
          <w:szCs w:val="28"/>
        </w:rPr>
        <w:t xml:space="preserve"> месяцев 2017 года выплачена задолженность по заработной плате в общей сумме 45,5 млн. </w:t>
      </w:r>
      <w:r w:rsidR="00047AD7">
        <w:rPr>
          <w:sz w:val="28"/>
          <w:szCs w:val="28"/>
        </w:rPr>
        <w:t>рублей</w:t>
      </w:r>
      <w:r w:rsidR="008471EC" w:rsidRPr="007C361F">
        <w:rPr>
          <w:sz w:val="28"/>
          <w:szCs w:val="28"/>
        </w:rPr>
        <w:t xml:space="preserve">, в том числе полностью произведен расчет </w:t>
      </w:r>
      <w:r w:rsidR="008471EC" w:rsidRPr="007C361F">
        <w:rPr>
          <w:sz w:val="28"/>
          <w:szCs w:val="28"/>
        </w:rPr>
        <w:br/>
        <w:t xml:space="preserve">с бывшими работниками ЗАО «КСМ-1» (27,1 млн. </w:t>
      </w:r>
      <w:r w:rsidR="00047AD7">
        <w:rPr>
          <w:sz w:val="28"/>
          <w:szCs w:val="28"/>
        </w:rPr>
        <w:t>рублей</w:t>
      </w:r>
      <w:r w:rsidR="008471EC" w:rsidRPr="007C361F">
        <w:rPr>
          <w:sz w:val="28"/>
          <w:szCs w:val="28"/>
        </w:rPr>
        <w:t xml:space="preserve">), ООО «Элид» (1,9 млн. </w:t>
      </w:r>
      <w:r w:rsidR="00047AD7">
        <w:rPr>
          <w:sz w:val="28"/>
          <w:szCs w:val="28"/>
        </w:rPr>
        <w:t>рублей</w:t>
      </w:r>
      <w:r w:rsidR="008471EC" w:rsidRPr="007C361F">
        <w:rPr>
          <w:sz w:val="28"/>
          <w:szCs w:val="28"/>
        </w:rPr>
        <w:t xml:space="preserve">), ООО ТД «Донское солнечное» (2,7 млн. </w:t>
      </w:r>
      <w:r w:rsidR="00047AD7">
        <w:rPr>
          <w:sz w:val="28"/>
          <w:szCs w:val="28"/>
        </w:rPr>
        <w:t>рублей</w:t>
      </w:r>
      <w:r w:rsidR="008471EC" w:rsidRPr="007C361F">
        <w:rPr>
          <w:sz w:val="28"/>
          <w:szCs w:val="28"/>
        </w:rPr>
        <w:t xml:space="preserve">), ОАО «Азово-Черноморская Телерадиокомпания» (3 млн. </w:t>
      </w:r>
      <w:r w:rsidR="00047AD7">
        <w:rPr>
          <w:sz w:val="28"/>
          <w:szCs w:val="28"/>
        </w:rPr>
        <w:t>рублей</w:t>
      </w:r>
      <w:r w:rsidR="008471EC" w:rsidRPr="007C361F">
        <w:rPr>
          <w:sz w:val="28"/>
          <w:szCs w:val="28"/>
        </w:rPr>
        <w:t xml:space="preserve">). </w:t>
      </w:r>
    </w:p>
    <w:p w:rsidR="008471EC" w:rsidRPr="007C361F" w:rsidRDefault="008471EC" w:rsidP="007C361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5A6EB2" w:rsidRPr="004A7B97" w:rsidRDefault="005A6EB2" w:rsidP="006B3DFB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/>
        <w:jc w:val="center"/>
        <w:rPr>
          <w:b/>
          <w:bCs/>
          <w:sz w:val="28"/>
          <w:szCs w:val="28"/>
        </w:rPr>
      </w:pPr>
      <w:r w:rsidRPr="004A7B97">
        <w:rPr>
          <w:b/>
          <w:bCs/>
          <w:sz w:val="28"/>
          <w:szCs w:val="28"/>
        </w:rPr>
        <w:t xml:space="preserve">6. </w:t>
      </w:r>
      <w:r w:rsidR="00AA6800">
        <w:rPr>
          <w:b/>
          <w:bCs/>
          <w:sz w:val="28"/>
          <w:szCs w:val="28"/>
        </w:rPr>
        <w:t>Информация о р</w:t>
      </w:r>
      <w:r w:rsidR="004A057E">
        <w:rPr>
          <w:b/>
          <w:bCs/>
          <w:sz w:val="28"/>
          <w:szCs w:val="28"/>
        </w:rPr>
        <w:t>азвити</w:t>
      </w:r>
      <w:r w:rsidR="00AA6800">
        <w:rPr>
          <w:b/>
          <w:bCs/>
          <w:sz w:val="28"/>
          <w:szCs w:val="28"/>
        </w:rPr>
        <w:t>и</w:t>
      </w:r>
      <w:r w:rsidR="007B2982">
        <w:rPr>
          <w:b/>
          <w:bCs/>
          <w:sz w:val="28"/>
          <w:szCs w:val="28"/>
        </w:rPr>
        <w:t xml:space="preserve"> отрасл</w:t>
      </w:r>
      <w:r w:rsidR="004A057E">
        <w:rPr>
          <w:b/>
          <w:bCs/>
          <w:sz w:val="28"/>
          <w:szCs w:val="28"/>
        </w:rPr>
        <w:t>ей</w:t>
      </w:r>
      <w:r w:rsidR="007B2982">
        <w:rPr>
          <w:b/>
          <w:bCs/>
          <w:sz w:val="28"/>
          <w:szCs w:val="28"/>
        </w:rPr>
        <w:t xml:space="preserve"> «</w:t>
      </w:r>
      <w:r w:rsidR="004A057E">
        <w:rPr>
          <w:b/>
          <w:bCs/>
          <w:sz w:val="28"/>
          <w:szCs w:val="28"/>
        </w:rPr>
        <w:t>Здравоохранения</w:t>
      </w:r>
      <w:r w:rsidR="007B2982">
        <w:rPr>
          <w:b/>
          <w:bCs/>
          <w:sz w:val="28"/>
          <w:szCs w:val="28"/>
        </w:rPr>
        <w:t xml:space="preserve">» и </w:t>
      </w:r>
      <w:r w:rsidRPr="004A7B97">
        <w:rPr>
          <w:b/>
          <w:bCs/>
          <w:sz w:val="28"/>
          <w:szCs w:val="28"/>
        </w:rPr>
        <w:t xml:space="preserve"> </w:t>
      </w:r>
      <w:r w:rsidR="004A057E">
        <w:rPr>
          <w:b/>
          <w:bCs/>
          <w:sz w:val="28"/>
          <w:szCs w:val="28"/>
        </w:rPr>
        <w:t>«Образования</w:t>
      </w:r>
      <w:r w:rsidRPr="004A7B97">
        <w:rPr>
          <w:b/>
          <w:bCs/>
          <w:sz w:val="28"/>
          <w:szCs w:val="28"/>
        </w:rPr>
        <w:t>»</w:t>
      </w:r>
    </w:p>
    <w:p w:rsidR="00E033D3" w:rsidRPr="007C361F" w:rsidRDefault="00E033D3" w:rsidP="007C361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46AF5" w:rsidRPr="007C361F" w:rsidRDefault="00D2276C" w:rsidP="007C361F">
      <w:pPr>
        <w:tabs>
          <w:tab w:val="left" w:pos="0"/>
          <w:tab w:val="left" w:pos="992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Отрасль</w:t>
      </w:r>
      <w:r w:rsidR="00246AF5" w:rsidRPr="007C361F">
        <w:rPr>
          <w:sz w:val="28"/>
          <w:szCs w:val="28"/>
        </w:rPr>
        <w:t xml:space="preserve"> «Здр</w:t>
      </w:r>
      <w:r>
        <w:rPr>
          <w:sz w:val="28"/>
          <w:szCs w:val="28"/>
        </w:rPr>
        <w:t>авоохранени</w:t>
      </w:r>
      <w:r w:rsidR="004A057E">
        <w:rPr>
          <w:sz w:val="28"/>
          <w:szCs w:val="28"/>
        </w:rPr>
        <w:t>я</w:t>
      </w:r>
      <w:r w:rsidR="00246AF5" w:rsidRPr="007C361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5110B" w:rsidRPr="007C361F" w:rsidRDefault="004A057E" w:rsidP="007C361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7C361F">
        <w:rPr>
          <w:bCs/>
          <w:sz w:val="28"/>
          <w:szCs w:val="28"/>
        </w:rPr>
        <w:t xml:space="preserve">рачам и медицинским сестрам амбулаторно-поликлинической сети, а также </w:t>
      </w:r>
      <w:r w:rsidRPr="007C361F">
        <w:rPr>
          <w:sz w:val="28"/>
          <w:szCs w:val="28"/>
        </w:rPr>
        <w:t>врачам станций, отделений скорой помощи, фельдшерам, акушеркам станций скорой помощи</w:t>
      </w:r>
      <w:r>
        <w:rPr>
          <w:sz w:val="28"/>
          <w:szCs w:val="28"/>
        </w:rPr>
        <w:t>,</w:t>
      </w:r>
      <w:r w:rsidRPr="007C361F">
        <w:rPr>
          <w:sz w:val="28"/>
          <w:szCs w:val="28"/>
        </w:rPr>
        <w:t xml:space="preserve"> медицинским сестрам станций скорой помощи</w:t>
      </w:r>
      <w:r w:rsidRPr="007C361F">
        <w:rPr>
          <w:bCs/>
          <w:sz w:val="28"/>
          <w:szCs w:val="28"/>
        </w:rPr>
        <w:t xml:space="preserve"> производятся </w:t>
      </w:r>
      <w:r>
        <w:rPr>
          <w:sz w:val="28"/>
          <w:szCs w:val="28"/>
        </w:rPr>
        <w:t>д</w:t>
      </w:r>
      <w:r w:rsidR="0035110B" w:rsidRPr="007C361F">
        <w:rPr>
          <w:bCs/>
          <w:sz w:val="28"/>
          <w:szCs w:val="28"/>
        </w:rPr>
        <w:t>ополнительные денежные выплаты</w:t>
      </w:r>
      <w:r>
        <w:rPr>
          <w:bCs/>
          <w:sz w:val="28"/>
          <w:szCs w:val="28"/>
        </w:rPr>
        <w:t>.</w:t>
      </w:r>
      <w:r w:rsidR="0035110B" w:rsidRPr="007C361F">
        <w:rPr>
          <w:bCs/>
          <w:sz w:val="28"/>
          <w:szCs w:val="28"/>
        </w:rPr>
        <w:t xml:space="preserve"> </w:t>
      </w:r>
      <w:r w:rsidR="0035110B" w:rsidRPr="007C361F">
        <w:rPr>
          <w:sz w:val="28"/>
          <w:szCs w:val="28"/>
        </w:rPr>
        <w:t>В связи с переходом на одноканальное финансирование данные выплаты включены в среднедушевой норматив оказания медицинской помощи</w:t>
      </w:r>
      <w:r w:rsidR="00AA6800">
        <w:rPr>
          <w:sz w:val="28"/>
          <w:szCs w:val="28"/>
        </w:rPr>
        <w:t>, и</w:t>
      </w:r>
      <w:r w:rsidR="0035110B" w:rsidRPr="007C361F">
        <w:rPr>
          <w:sz w:val="28"/>
          <w:szCs w:val="28"/>
        </w:rPr>
        <w:t xml:space="preserve"> произведены своевременно и в полном объеме. </w:t>
      </w:r>
    </w:p>
    <w:p w:rsidR="0035110B" w:rsidRPr="007C361F" w:rsidRDefault="0035110B" w:rsidP="007C361F">
      <w:pPr>
        <w:tabs>
          <w:tab w:val="left" w:pos="0"/>
        </w:tabs>
        <w:ind w:right="-108" w:firstLine="709"/>
        <w:jc w:val="both"/>
        <w:rPr>
          <w:bCs/>
          <w:sz w:val="28"/>
          <w:szCs w:val="28"/>
        </w:rPr>
      </w:pPr>
      <w:r w:rsidRPr="007C361F">
        <w:rPr>
          <w:bCs/>
          <w:sz w:val="28"/>
          <w:szCs w:val="28"/>
        </w:rPr>
        <w:t>Совершенствование оказания медицинской помощи женщинам в период беременности и во время родов</w:t>
      </w:r>
      <w:r w:rsidR="00D2276C">
        <w:rPr>
          <w:bCs/>
          <w:sz w:val="28"/>
          <w:szCs w:val="28"/>
        </w:rPr>
        <w:t xml:space="preserve"> </w:t>
      </w:r>
      <w:r w:rsidR="00D2276C" w:rsidRPr="00636725">
        <w:rPr>
          <w:bCs/>
          <w:sz w:val="28"/>
          <w:szCs w:val="28"/>
        </w:rPr>
        <w:t>осуществляется в</w:t>
      </w:r>
      <w:r w:rsidR="00D2276C" w:rsidRPr="00636725">
        <w:rPr>
          <w:sz w:val="28"/>
          <w:szCs w:val="28"/>
        </w:rPr>
        <w:t xml:space="preserve"> рамках реализации постановления Правительства РФ от 31.12.2010 №</w:t>
      </w:r>
      <w:r w:rsidR="00D2276C">
        <w:rPr>
          <w:sz w:val="28"/>
          <w:szCs w:val="28"/>
        </w:rPr>
        <w:t> </w:t>
      </w:r>
      <w:r w:rsidR="00D2276C" w:rsidRPr="00636725">
        <w:rPr>
          <w:sz w:val="28"/>
          <w:szCs w:val="28"/>
        </w:rPr>
        <w:t>1233</w:t>
      </w:r>
      <w:r w:rsidRPr="007C361F">
        <w:rPr>
          <w:bCs/>
          <w:sz w:val="28"/>
          <w:szCs w:val="28"/>
        </w:rPr>
        <w:t xml:space="preserve">. </w:t>
      </w:r>
      <w:r w:rsidRPr="007C361F">
        <w:rPr>
          <w:sz w:val="28"/>
          <w:szCs w:val="28"/>
        </w:rPr>
        <w:t xml:space="preserve">Оплата услуг женских консультаций составляет 3 тыс. </w:t>
      </w:r>
      <w:r w:rsidR="00047AD7">
        <w:rPr>
          <w:sz w:val="28"/>
          <w:szCs w:val="28"/>
        </w:rPr>
        <w:t>рублей</w:t>
      </w:r>
      <w:r w:rsidRPr="007C361F">
        <w:rPr>
          <w:sz w:val="28"/>
          <w:szCs w:val="28"/>
        </w:rPr>
        <w:t xml:space="preserve">, оплата услуг роддомам составит 6 тыс. </w:t>
      </w:r>
      <w:r w:rsidR="00047AD7">
        <w:rPr>
          <w:sz w:val="28"/>
          <w:szCs w:val="28"/>
        </w:rPr>
        <w:t>рублей</w:t>
      </w:r>
      <w:r w:rsidRPr="007C361F">
        <w:rPr>
          <w:sz w:val="28"/>
          <w:szCs w:val="28"/>
        </w:rPr>
        <w:t>, оплата услуг детской поликлиники за диспансерное наблюдение ребенка первого года жизни по талонам</w:t>
      </w:r>
      <w:r w:rsidR="00D2276C">
        <w:rPr>
          <w:sz w:val="28"/>
          <w:szCs w:val="28"/>
        </w:rPr>
        <w:t xml:space="preserve"> </w:t>
      </w:r>
      <w:r w:rsidRPr="007C361F">
        <w:rPr>
          <w:sz w:val="28"/>
          <w:szCs w:val="28"/>
        </w:rPr>
        <w:t xml:space="preserve">в размере 2 тыс. </w:t>
      </w:r>
      <w:r w:rsidR="00047AD7">
        <w:rPr>
          <w:sz w:val="28"/>
          <w:szCs w:val="28"/>
        </w:rPr>
        <w:t>рублей</w:t>
      </w:r>
      <w:r w:rsidR="00D2276C">
        <w:rPr>
          <w:sz w:val="28"/>
          <w:szCs w:val="28"/>
        </w:rPr>
        <w:t xml:space="preserve">. </w:t>
      </w:r>
      <w:r w:rsidR="00D2276C" w:rsidRPr="00D2276C">
        <w:rPr>
          <w:sz w:val="28"/>
          <w:szCs w:val="28"/>
        </w:rPr>
        <w:t>Для женских консультаций приобретено медицинской аппаратуры и оборудования на сумму 6 258,9 тыс. руб</w:t>
      </w:r>
      <w:r w:rsidR="00A716D2">
        <w:rPr>
          <w:sz w:val="28"/>
          <w:szCs w:val="28"/>
        </w:rPr>
        <w:t>лей</w:t>
      </w:r>
      <w:r w:rsidR="00D2276C" w:rsidRPr="00D2276C">
        <w:rPr>
          <w:sz w:val="28"/>
          <w:szCs w:val="28"/>
        </w:rPr>
        <w:t>.</w:t>
      </w:r>
    </w:p>
    <w:p w:rsidR="0035110B" w:rsidRPr="007C361F" w:rsidRDefault="0035110B" w:rsidP="007C361F">
      <w:pPr>
        <w:tabs>
          <w:tab w:val="left" w:pos="0"/>
        </w:tabs>
        <w:ind w:right="-81" w:firstLine="709"/>
        <w:jc w:val="both"/>
        <w:rPr>
          <w:rFonts w:eastAsia="SimSun"/>
          <w:sz w:val="28"/>
          <w:szCs w:val="28"/>
        </w:rPr>
      </w:pPr>
      <w:r w:rsidRPr="007C361F">
        <w:rPr>
          <w:rFonts w:eastAsia="SimSun"/>
          <w:sz w:val="28"/>
          <w:szCs w:val="28"/>
        </w:rPr>
        <w:t xml:space="preserve">В сфере проведения профилактики и дополнительной иммунизации населения города в 2017 году запланирована вакцинация против гепатита «В», полиомиелита, кори и гриппа. План иммунизации против гепатита «В» составляет – 28 719 человек, </w:t>
      </w:r>
      <w:r w:rsidRPr="007C361F">
        <w:rPr>
          <w:rFonts w:eastAsia="SimSun"/>
          <w:sz w:val="28"/>
          <w:szCs w:val="28"/>
        </w:rPr>
        <w:lastRenderedPageBreak/>
        <w:t>привито – 22 357, что составляет 77,9% от плана, против полиомиелита план составляет – 34 176 человек, привито – 21 561 человек, что составляет 63,1%, против кори план – 21 731 человек, привито – 14 123 человек, что составляет 65%.</w:t>
      </w:r>
    </w:p>
    <w:p w:rsidR="0035110B" w:rsidRPr="007C361F" w:rsidRDefault="0035110B" w:rsidP="007C361F">
      <w:pPr>
        <w:tabs>
          <w:tab w:val="left" w:pos="0"/>
        </w:tabs>
        <w:ind w:right="-81" w:firstLine="709"/>
        <w:jc w:val="both"/>
        <w:rPr>
          <w:rFonts w:eastAsia="SimSun"/>
          <w:sz w:val="28"/>
          <w:szCs w:val="28"/>
        </w:rPr>
      </w:pPr>
      <w:r w:rsidRPr="007C361F">
        <w:rPr>
          <w:rFonts w:eastAsia="SimSun"/>
          <w:sz w:val="28"/>
          <w:szCs w:val="28"/>
        </w:rPr>
        <w:t xml:space="preserve">За отчетный период в федеральных центрах получили высокотехнологичную медицинскую помощь – 1 825 человек. </w:t>
      </w:r>
    </w:p>
    <w:p w:rsidR="0040616D" w:rsidRPr="007C361F" w:rsidRDefault="0040616D" w:rsidP="007C361F">
      <w:pPr>
        <w:tabs>
          <w:tab w:val="left" w:pos="0"/>
        </w:tabs>
        <w:ind w:right="-81"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Обеспечена работа 10 центров здоровья, в которых прошли обследование </w:t>
      </w:r>
      <w:r w:rsidR="00DA3B70">
        <w:rPr>
          <w:sz w:val="28"/>
          <w:szCs w:val="28"/>
        </w:rPr>
        <w:br/>
      </w:r>
      <w:r w:rsidRPr="007C361F">
        <w:rPr>
          <w:sz w:val="28"/>
          <w:szCs w:val="28"/>
        </w:rPr>
        <w:t xml:space="preserve">37,6 тыс. человек, из них практически здоровых – 16,7 тыс. человек (44,4%), </w:t>
      </w:r>
      <w:r w:rsidR="00D2276C">
        <w:rPr>
          <w:sz w:val="28"/>
          <w:szCs w:val="28"/>
        </w:rPr>
        <w:br/>
      </w:r>
      <w:r w:rsidRPr="007C361F">
        <w:rPr>
          <w:sz w:val="28"/>
          <w:szCs w:val="28"/>
        </w:rPr>
        <w:t xml:space="preserve">с функциональными расстройствами – 20,9 тыс. человек (55,6%).  </w:t>
      </w:r>
    </w:p>
    <w:p w:rsidR="0040616D" w:rsidRPr="007C361F" w:rsidRDefault="0040616D" w:rsidP="007C36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В 2017 году на укрепление материально-технической базы </w:t>
      </w:r>
      <w:r w:rsidR="00D2276C">
        <w:rPr>
          <w:sz w:val="28"/>
          <w:szCs w:val="28"/>
        </w:rPr>
        <w:t xml:space="preserve">учреждений </w:t>
      </w:r>
      <w:r w:rsidRPr="007C361F">
        <w:rPr>
          <w:sz w:val="28"/>
          <w:szCs w:val="28"/>
        </w:rPr>
        <w:t>здравоохранения за счет средств бюджета города предусмотрено 903,3 млн. </w:t>
      </w:r>
      <w:r w:rsidR="00047AD7">
        <w:rPr>
          <w:sz w:val="28"/>
          <w:szCs w:val="28"/>
        </w:rPr>
        <w:t>рублей</w:t>
      </w:r>
      <w:r w:rsidRPr="007C361F">
        <w:rPr>
          <w:sz w:val="28"/>
          <w:szCs w:val="28"/>
        </w:rPr>
        <w:t>, в том числе на оборудование 640,6 млн. </w:t>
      </w:r>
      <w:r w:rsidR="00047AD7">
        <w:rPr>
          <w:sz w:val="28"/>
          <w:szCs w:val="28"/>
        </w:rPr>
        <w:t>рублей</w:t>
      </w:r>
      <w:r w:rsidR="006B3DFB">
        <w:rPr>
          <w:sz w:val="28"/>
          <w:szCs w:val="28"/>
        </w:rPr>
        <w:t>.</w:t>
      </w:r>
      <w:r w:rsidRPr="007C361F">
        <w:rPr>
          <w:sz w:val="28"/>
          <w:szCs w:val="28"/>
        </w:rPr>
        <w:t xml:space="preserve"> В целях улучшения качества предоставления скорой медицинской помощи приобретены 16 машин скорой медицинской помощи. </w:t>
      </w:r>
    </w:p>
    <w:p w:rsidR="00DA3B70" w:rsidRPr="008B1C19" w:rsidRDefault="00DA3B70" w:rsidP="00DA3B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B1C19">
        <w:rPr>
          <w:sz w:val="28"/>
          <w:szCs w:val="28"/>
        </w:rPr>
        <w:t>ткрыт филиал КДЦ «Здоровье»</w:t>
      </w:r>
      <w:r>
        <w:rPr>
          <w:sz w:val="28"/>
          <w:szCs w:val="28"/>
        </w:rPr>
        <w:t xml:space="preserve"> с</w:t>
      </w:r>
      <w:r w:rsidRPr="008B1C19">
        <w:rPr>
          <w:sz w:val="28"/>
          <w:szCs w:val="28"/>
        </w:rPr>
        <w:t xml:space="preserve"> 7 консультативны</w:t>
      </w:r>
      <w:r>
        <w:rPr>
          <w:sz w:val="28"/>
          <w:szCs w:val="28"/>
        </w:rPr>
        <w:t>ми</w:t>
      </w:r>
      <w:r w:rsidRPr="008B1C19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 xml:space="preserve">ами </w:t>
      </w:r>
      <w:r w:rsidR="00D2276C">
        <w:rPr>
          <w:sz w:val="28"/>
          <w:szCs w:val="28"/>
        </w:rPr>
        <w:br/>
      </w:r>
      <w:r>
        <w:rPr>
          <w:sz w:val="28"/>
          <w:szCs w:val="28"/>
        </w:rPr>
        <w:t xml:space="preserve">(ул. Петрашевского, 36) и открыто </w:t>
      </w:r>
      <w:r w:rsidRPr="008B1C19">
        <w:rPr>
          <w:sz w:val="28"/>
          <w:szCs w:val="28"/>
        </w:rPr>
        <w:t>первое модульное амбулаторно-поликлиническое отделение КДЦ «Здоровье»</w:t>
      </w:r>
      <w:r>
        <w:rPr>
          <w:sz w:val="28"/>
          <w:szCs w:val="28"/>
        </w:rPr>
        <w:t xml:space="preserve"> (</w:t>
      </w:r>
      <w:r w:rsidRPr="008B1C19">
        <w:rPr>
          <w:sz w:val="28"/>
          <w:szCs w:val="28"/>
        </w:rPr>
        <w:t>пер. Днепровск</w:t>
      </w:r>
      <w:r>
        <w:rPr>
          <w:sz w:val="28"/>
          <w:szCs w:val="28"/>
        </w:rPr>
        <w:t>ий, 122/11).</w:t>
      </w:r>
      <w:r w:rsidRPr="008B1C19">
        <w:rPr>
          <w:sz w:val="28"/>
          <w:szCs w:val="28"/>
        </w:rPr>
        <w:t xml:space="preserve"> </w:t>
      </w:r>
    </w:p>
    <w:p w:rsidR="00082B26" w:rsidRPr="007C361F" w:rsidRDefault="00082B26" w:rsidP="007C361F">
      <w:pPr>
        <w:tabs>
          <w:tab w:val="left" w:pos="0"/>
          <w:tab w:val="left" w:pos="9922"/>
        </w:tabs>
        <w:ind w:right="-1" w:firstLine="709"/>
        <w:jc w:val="both"/>
        <w:rPr>
          <w:sz w:val="28"/>
          <w:szCs w:val="28"/>
        </w:rPr>
      </w:pPr>
    </w:p>
    <w:p w:rsidR="0047219D" w:rsidRPr="007C361F" w:rsidRDefault="00D2276C" w:rsidP="007C361F">
      <w:pPr>
        <w:tabs>
          <w:tab w:val="left" w:pos="0"/>
          <w:tab w:val="left" w:pos="992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Отрасль</w:t>
      </w:r>
      <w:r w:rsidR="0047219D" w:rsidRPr="007C361F">
        <w:rPr>
          <w:sz w:val="28"/>
          <w:szCs w:val="28"/>
        </w:rPr>
        <w:t xml:space="preserve"> «Образовани</w:t>
      </w:r>
      <w:r w:rsidR="004A057E">
        <w:rPr>
          <w:sz w:val="28"/>
          <w:szCs w:val="28"/>
        </w:rPr>
        <w:t>я</w:t>
      </w:r>
      <w:r w:rsidR="0047219D" w:rsidRPr="007C361F">
        <w:rPr>
          <w:sz w:val="28"/>
          <w:szCs w:val="28"/>
        </w:rPr>
        <w:t>»</w:t>
      </w:r>
      <w:r w:rsidR="00ED393A" w:rsidRPr="007C361F">
        <w:rPr>
          <w:sz w:val="28"/>
          <w:szCs w:val="28"/>
        </w:rPr>
        <w:t>.</w:t>
      </w:r>
    </w:p>
    <w:p w:rsidR="00322312" w:rsidRPr="007C361F" w:rsidRDefault="00322312" w:rsidP="007C361F">
      <w:pPr>
        <w:tabs>
          <w:tab w:val="left" w:pos="0"/>
          <w:tab w:val="left" w:pos="9922"/>
        </w:tabs>
        <w:ind w:right="-1"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Муниципальная сеть общеобразовательных учреждений на начало 2016/2017 учебного года представлена 106 общеобразовательными учреж</w:t>
      </w:r>
      <w:r w:rsidR="00D2276C">
        <w:rPr>
          <w:sz w:val="28"/>
          <w:szCs w:val="28"/>
        </w:rPr>
        <w:t>дениями, в числе которых: школ ‒</w:t>
      </w:r>
      <w:r w:rsidRPr="007C361F">
        <w:rPr>
          <w:sz w:val="28"/>
          <w:szCs w:val="28"/>
        </w:rPr>
        <w:t xml:space="preserve"> 72, лицеев </w:t>
      </w:r>
      <w:r w:rsidR="00D2276C">
        <w:rPr>
          <w:sz w:val="28"/>
          <w:szCs w:val="28"/>
        </w:rPr>
        <w:t>‒</w:t>
      </w:r>
      <w:r w:rsidRPr="007C361F">
        <w:rPr>
          <w:sz w:val="28"/>
          <w:szCs w:val="28"/>
        </w:rPr>
        <w:t xml:space="preserve"> 17, гимназий </w:t>
      </w:r>
      <w:r w:rsidR="00D2276C">
        <w:rPr>
          <w:sz w:val="28"/>
          <w:szCs w:val="28"/>
        </w:rPr>
        <w:t>‒</w:t>
      </w:r>
      <w:r w:rsidRPr="007C361F">
        <w:rPr>
          <w:sz w:val="28"/>
          <w:szCs w:val="28"/>
        </w:rPr>
        <w:t xml:space="preserve"> 17.</w:t>
      </w:r>
    </w:p>
    <w:p w:rsidR="00322312" w:rsidRPr="007C361F" w:rsidRDefault="00322312" w:rsidP="007C361F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На начало учебного 2017-2018 года более 20 тыс. обучающихся (19</w:t>
      </w:r>
      <w:r w:rsidR="00AA6800">
        <w:rPr>
          <w:sz w:val="28"/>
          <w:szCs w:val="28"/>
        </w:rPr>
        <w:t> </w:t>
      </w:r>
      <w:r w:rsidRPr="007C361F">
        <w:rPr>
          <w:sz w:val="28"/>
          <w:szCs w:val="28"/>
        </w:rPr>
        <w:t>352 человек</w:t>
      </w:r>
      <w:r w:rsidR="00AA6800">
        <w:rPr>
          <w:sz w:val="28"/>
          <w:szCs w:val="28"/>
        </w:rPr>
        <w:t>а</w:t>
      </w:r>
      <w:r w:rsidR="00DA3B70">
        <w:rPr>
          <w:sz w:val="28"/>
          <w:szCs w:val="28"/>
        </w:rPr>
        <w:t xml:space="preserve"> </w:t>
      </w:r>
      <w:r w:rsidR="006B3DFB">
        <w:rPr>
          <w:sz w:val="28"/>
          <w:szCs w:val="28"/>
        </w:rPr>
        <w:t>‒</w:t>
      </w:r>
      <w:r w:rsidRPr="007C361F">
        <w:rPr>
          <w:sz w:val="28"/>
          <w:szCs w:val="28"/>
        </w:rPr>
        <w:t xml:space="preserve"> 19,4% от общего количества), 65 общеобразовательных учреждений (61,3% от общего количества) занимались во вторую смену. Поэтому приоритетным направлением развития муниципальной системы образования является обеспечение односменного режима учебы в соответствии с действующим законодательством.</w:t>
      </w:r>
    </w:p>
    <w:p w:rsidR="004A057E" w:rsidRDefault="004A057E" w:rsidP="00DA3B70">
      <w:pPr>
        <w:tabs>
          <w:tab w:val="left" w:pos="0"/>
          <w:tab w:val="left" w:pos="9922"/>
        </w:tabs>
        <w:ind w:right="-1" w:firstLine="708"/>
        <w:jc w:val="both"/>
        <w:rPr>
          <w:sz w:val="28"/>
          <w:szCs w:val="28"/>
        </w:rPr>
      </w:pPr>
      <w:r w:rsidRPr="008B1C19">
        <w:rPr>
          <w:sz w:val="28"/>
          <w:szCs w:val="28"/>
        </w:rPr>
        <w:t xml:space="preserve">Улучшились результаты единого государственного экзамена. </w:t>
      </w:r>
      <w:r>
        <w:rPr>
          <w:sz w:val="28"/>
          <w:szCs w:val="28"/>
        </w:rPr>
        <w:t>К</w:t>
      </w:r>
      <w:r w:rsidRPr="009838A6">
        <w:rPr>
          <w:color w:val="000000"/>
          <w:sz w:val="28"/>
          <w:szCs w:val="28"/>
        </w:rPr>
        <w:t xml:space="preserve">оличество </w:t>
      </w:r>
      <w:r>
        <w:rPr>
          <w:color w:val="000000"/>
          <w:sz w:val="28"/>
          <w:szCs w:val="28"/>
        </w:rPr>
        <w:br/>
      </w:r>
      <w:r w:rsidRPr="009838A6">
        <w:rPr>
          <w:color w:val="000000"/>
          <w:sz w:val="28"/>
          <w:szCs w:val="28"/>
        </w:rPr>
        <w:t xml:space="preserve">100-балльных работ по всем предметам, </w:t>
      </w:r>
      <w:r w:rsidRPr="008B1C19">
        <w:rPr>
          <w:sz w:val="28"/>
          <w:szCs w:val="28"/>
        </w:rPr>
        <w:t>выросл</w:t>
      </w:r>
      <w:r>
        <w:rPr>
          <w:sz w:val="28"/>
          <w:szCs w:val="28"/>
        </w:rPr>
        <w:t>о</w:t>
      </w:r>
      <w:r w:rsidRPr="008B1C19">
        <w:rPr>
          <w:sz w:val="28"/>
          <w:szCs w:val="28"/>
        </w:rPr>
        <w:t xml:space="preserve"> в сравнении с предыдущим периодом</w:t>
      </w:r>
      <w:r>
        <w:rPr>
          <w:sz w:val="28"/>
          <w:szCs w:val="28"/>
        </w:rPr>
        <w:t xml:space="preserve"> на 20%</w:t>
      </w:r>
      <w:r w:rsidRPr="008B1C19">
        <w:rPr>
          <w:sz w:val="28"/>
          <w:szCs w:val="28"/>
        </w:rPr>
        <w:t xml:space="preserve"> (в 2017 году – 35 </w:t>
      </w:r>
      <w:r w:rsidR="008C41E1">
        <w:rPr>
          <w:sz w:val="28"/>
          <w:szCs w:val="28"/>
        </w:rPr>
        <w:t>работ</w:t>
      </w:r>
      <w:r w:rsidRPr="008B1C19">
        <w:rPr>
          <w:sz w:val="28"/>
          <w:szCs w:val="28"/>
        </w:rPr>
        <w:t>, в 2016 году – 29).</w:t>
      </w:r>
    </w:p>
    <w:p w:rsidR="004A057E" w:rsidRDefault="004A057E" w:rsidP="004A057E">
      <w:pPr>
        <w:ind w:firstLine="708"/>
        <w:jc w:val="both"/>
        <w:rPr>
          <w:sz w:val="28"/>
          <w:szCs w:val="28"/>
        </w:rPr>
      </w:pPr>
      <w:proofErr w:type="gramStart"/>
      <w:r w:rsidRPr="00257A68">
        <w:rPr>
          <w:sz w:val="28"/>
          <w:szCs w:val="28"/>
        </w:rPr>
        <w:t xml:space="preserve">В сфере образования открыт после капитального ремонта МБОУ «Лицей № 50 при ДГТУ», </w:t>
      </w:r>
      <w:r>
        <w:rPr>
          <w:bCs/>
          <w:sz w:val="28"/>
          <w:szCs w:val="28"/>
        </w:rPr>
        <w:t xml:space="preserve">выполнены </w:t>
      </w:r>
      <w:r w:rsidRPr="009838A6">
        <w:rPr>
          <w:bCs/>
          <w:sz w:val="28"/>
          <w:szCs w:val="28"/>
        </w:rPr>
        <w:t>работы</w:t>
      </w:r>
      <w:r w:rsidRPr="009838A6">
        <w:rPr>
          <w:bCs/>
          <w:color w:val="000000"/>
          <w:sz w:val="28"/>
          <w:szCs w:val="28"/>
        </w:rPr>
        <w:t xml:space="preserve"> по ликвидации последствий пожара </w:t>
      </w:r>
      <w:r>
        <w:rPr>
          <w:bCs/>
          <w:color w:val="000000"/>
          <w:sz w:val="28"/>
          <w:szCs w:val="28"/>
        </w:rPr>
        <w:br/>
      </w:r>
      <w:r w:rsidRPr="009838A6">
        <w:rPr>
          <w:bCs/>
          <w:color w:val="000000"/>
          <w:sz w:val="28"/>
          <w:szCs w:val="28"/>
        </w:rPr>
        <w:t>в МАОУ «Лицей Экономический № 14»,</w:t>
      </w:r>
      <w:r>
        <w:rPr>
          <w:bCs/>
          <w:color w:val="000000"/>
          <w:sz w:val="28"/>
          <w:szCs w:val="28"/>
        </w:rPr>
        <w:t xml:space="preserve"> </w:t>
      </w:r>
      <w:r w:rsidRPr="00257A68">
        <w:rPr>
          <w:sz w:val="28"/>
          <w:szCs w:val="28"/>
        </w:rPr>
        <w:t xml:space="preserve">разработаны проектные документации </w:t>
      </w:r>
      <w:r>
        <w:rPr>
          <w:sz w:val="28"/>
          <w:szCs w:val="28"/>
        </w:rPr>
        <w:br/>
      </w:r>
      <w:r w:rsidRPr="00257A68">
        <w:rPr>
          <w:sz w:val="28"/>
          <w:szCs w:val="28"/>
        </w:rPr>
        <w:t>на капитальный ремонт двух зданий МБОУ «Школа № 84», выполнены изыскательские работы на капитальный ремонт  МБОУ «Школа № 78»,</w:t>
      </w:r>
      <w:r>
        <w:rPr>
          <w:sz w:val="28"/>
          <w:szCs w:val="28"/>
        </w:rPr>
        <w:t xml:space="preserve"> выполнено</w:t>
      </w:r>
      <w:r w:rsidRPr="00257A68">
        <w:rPr>
          <w:sz w:val="28"/>
          <w:szCs w:val="28"/>
        </w:rPr>
        <w:t xml:space="preserve"> устройство стадиона МБОУ «Школа № 101», капитальный ремонт стадиона </w:t>
      </w:r>
      <w:r>
        <w:rPr>
          <w:sz w:val="28"/>
          <w:szCs w:val="28"/>
        </w:rPr>
        <w:br/>
      </w:r>
      <w:r w:rsidRPr="00257A68">
        <w:rPr>
          <w:sz w:val="28"/>
          <w:szCs w:val="28"/>
        </w:rPr>
        <w:t>МБОУ «Школа № 86», работы по замене окон в</w:t>
      </w:r>
      <w:proofErr w:type="gramEnd"/>
      <w:r w:rsidRPr="00257A68">
        <w:rPr>
          <w:sz w:val="28"/>
          <w:szCs w:val="28"/>
        </w:rPr>
        <w:t xml:space="preserve"> МБОУ «Школа № 93»</w:t>
      </w:r>
      <w:r>
        <w:rPr>
          <w:sz w:val="28"/>
          <w:szCs w:val="28"/>
        </w:rPr>
        <w:t>.</w:t>
      </w:r>
      <w:r w:rsidRPr="00257A68">
        <w:rPr>
          <w:sz w:val="28"/>
          <w:szCs w:val="28"/>
        </w:rPr>
        <w:t xml:space="preserve"> Завершается разработка проектной документации на капитальный ремонт МБОУ «Лицей № 13» </w:t>
      </w:r>
      <w:r>
        <w:rPr>
          <w:sz w:val="28"/>
          <w:szCs w:val="28"/>
        </w:rPr>
        <w:br/>
      </w:r>
      <w:r w:rsidRPr="00257A68">
        <w:rPr>
          <w:sz w:val="28"/>
          <w:szCs w:val="28"/>
        </w:rPr>
        <w:t>и МБОУ «Лицей № 69».</w:t>
      </w:r>
    </w:p>
    <w:p w:rsidR="004A057E" w:rsidRPr="00257A68" w:rsidRDefault="004A057E" w:rsidP="004A057E">
      <w:pPr>
        <w:tabs>
          <w:tab w:val="left" w:pos="0"/>
          <w:tab w:val="left" w:pos="9922"/>
        </w:tabs>
        <w:ind w:right="-1" w:firstLine="708"/>
        <w:jc w:val="both"/>
        <w:rPr>
          <w:sz w:val="28"/>
          <w:szCs w:val="28"/>
        </w:rPr>
      </w:pPr>
      <w:r w:rsidRPr="009838A6">
        <w:rPr>
          <w:sz w:val="28"/>
          <w:szCs w:val="28"/>
        </w:rPr>
        <w:t xml:space="preserve">В </w:t>
      </w:r>
      <w:r w:rsidRPr="00B82821">
        <w:rPr>
          <w:sz w:val="28"/>
          <w:szCs w:val="28"/>
        </w:rPr>
        <w:t xml:space="preserve">сентябре 2017 года открыто новое МБДОУ «Детский сад № 29», </w:t>
      </w:r>
      <w:r>
        <w:rPr>
          <w:sz w:val="28"/>
          <w:szCs w:val="28"/>
        </w:rPr>
        <w:t xml:space="preserve">завершены </w:t>
      </w:r>
      <w:r w:rsidRPr="00B82821">
        <w:rPr>
          <w:sz w:val="28"/>
          <w:szCs w:val="28"/>
        </w:rPr>
        <w:t>работы</w:t>
      </w:r>
      <w:r>
        <w:rPr>
          <w:sz w:val="28"/>
          <w:szCs w:val="28"/>
        </w:rPr>
        <w:t>:</w:t>
      </w:r>
      <w:r w:rsidRPr="00B82821">
        <w:rPr>
          <w:sz w:val="28"/>
          <w:szCs w:val="28"/>
        </w:rPr>
        <w:t xml:space="preserve"> по гидроизоляции стен в МБДОУ «Детский сад № 126», благоустройств</w:t>
      </w:r>
      <w:r>
        <w:rPr>
          <w:sz w:val="28"/>
          <w:szCs w:val="28"/>
        </w:rPr>
        <w:t>у</w:t>
      </w:r>
      <w:r w:rsidRPr="00B82821">
        <w:rPr>
          <w:sz w:val="28"/>
          <w:szCs w:val="28"/>
        </w:rPr>
        <w:t xml:space="preserve"> территории МБДОУ «Детский сад № 24»,</w:t>
      </w:r>
      <w:r>
        <w:rPr>
          <w:sz w:val="28"/>
          <w:szCs w:val="28"/>
        </w:rPr>
        <w:t xml:space="preserve"> устройству</w:t>
      </w:r>
      <w:r w:rsidRPr="00B82821">
        <w:rPr>
          <w:sz w:val="28"/>
          <w:szCs w:val="28"/>
        </w:rPr>
        <w:t xml:space="preserve"> </w:t>
      </w:r>
      <w:r w:rsidRPr="00257A68">
        <w:rPr>
          <w:sz w:val="28"/>
          <w:szCs w:val="28"/>
        </w:rPr>
        <w:t xml:space="preserve">игровой площадки </w:t>
      </w:r>
      <w:r>
        <w:rPr>
          <w:sz w:val="28"/>
          <w:szCs w:val="28"/>
        </w:rPr>
        <w:br/>
      </w:r>
      <w:r w:rsidRPr="00257A68">
        <w:rPr>
          <w:sz w:val="28"/>
          <w:szCs w:val="28"/>
        </w:rPr>
        <w:t>в МБДОУ «Детский сад № 283».</w:t>
      </w:r>
    </w:p>
    <w:p w:rsidR="004A057E" w:rsidRPr="004A057E" w:rsidRDefault="004A057E" w:rsidP="004A057E">
      <w:pPr>
        <w:ind w:firstLine="708"/>
        <w:jc w:val="both"/>
        <w:rPr>
          <w:sz w:val="28"/>
          <w:szCs w:val="28"/>
        </w:rPr>
      </w:pPr>
      <w:proofErr w:type="gramStart"/>
      <w:r w:rsidRPr="00257A68">
        <w:rPr>
          <w:sz w:val="28"/>
          <w:szCs w:val="28"/>
        </w:rPr>
        <w:t>Выполнены работы по капитальному и текущему ремонту 4 фасадов</w:t>
      </w:r>
      <w:r>
        <w:rPr>
          <w:sz w:val="28"/>
          <w:szCs w:val="28"/>
        </w:rPr>
        <w:t xml:space="preserve"> образовательных учреждений</w:t>
      </w:r>
      <w:r w:rsidRPr="00257A68">
        <w:rPr>
          <w:sz w:val="28"/>
          <w:szCs w:val="28"/>
        </w:rPr>
        <w:t>, выполнено страховочное усиление и проектно-</w:t>
      </w:r>
      <w:r w:rsidRPr="00257A68">
        <w:rPr>
          <w:sz w:val="28"/>
          <w:szCs w:val="28"/>
        </w:rPr>
        <w:lastRenderedPageBreak/>
        <w:t>изыскательские работы в 5 учреждениях, работы по обеспечению архитектурной доступности для инвалидов в 6 учреждениях</w:t>
      </w:r>
      <w:r>
        <w:rPr>
          <w:sz w:val="28"/>
          <w:szCs w:val="28"/>
        </w:rPr>
        <w:t xml:space="preserve"> (</w:t>
      </w:r>
      <w:r w:rsidRPr="00257A68">
        <w:rPr>
          <w:sz w:val="28"/>
          <w:szCs w:val="28"/>
        </w:rPr>
        <w:t>в рамках про</w:t>
      </w:r>
      <w:r>
        <w:rPr>
          <w:sz w:val="28"/>
          <w:szCs w:val="28"/>
        </w:rPr>
        <w:t>граммы «Д</w:t>
      </w:r>
      <w:r w:rsidRPr="00257A68">
        <w:rPr>
          <w:sz w:val="28"/>
          <w:szCs w:val="28"/>
        </w:rPr>
        <w:t>оступная среда</w:t>
      </w:r>
      <w:r>
        <w:rPr>
          <w:sz w:val="28"/>
          <w:szCs w:val="28"/>
        </w:rPr>
        <w:t>»)</w:t>
      </w:r>
      <w:r w:rsidRPr="00257A68">
        <w:rPr>
          <w:sz w:val="28"/>
          <w:szCs w:val="28"/>
        </w:rPr>
        <w:t xml:space="preserve">, устройство и капитальный ремонт спортивных площадок в 3 учреждениях, ремонт и устройство ограждений в 34 учреждениях, ремонт кровель </w:t>
      </w:r>
      <w:r>
        <w:rPr>
          <w:sz w:val="28"/>
          <w:szCs w:val="28"/>
        </w:rPr>
        <w:br/>
      </w:r>
      <w:r w:rsidRPr="00257A68">
        <w:rPr>
          <w:sz w:val="28"/>
          <w:szCs w:val="28"/>
        </w:rPr>
        <w:t>в 10 учреждениях, сантехнические работы в 12</w:t>
      </w:r>
      <w:proofErr w:type="gramEnd"/>
      <w:r w:rsidRPr="00257A68">
        <w:rPr>
          <w:sz w:val="28"/>
          <w:szCs w:val="28"/>
        </w:rPr>
        <w:t xml:space="preserve"> </w:t>
      </w:r>
      <w:proofErr w:type="gramStart"/>
      <w:r w:rsidRPr="00257A68">
        <w:rPr>
          <w:sz w:val="28"/>
          <w:szCs w:val="28"/>
        </w:rPr>
        <w:t>учреждениях</w:t>
      </w:r>
      <w:proofErr w:type="gramEnd"/>
      <w:r w:rsidRPr="00257A68">
        <w:rPr>
          <w:sz w:val="28"/>
          <w:szCs w:val="28"/>
        </w:rPr>
        <w:t xml:space="preserve">, ремонт 5 пищеблоков, ремонт санузлов в 5 учреждениях. </w:t>
      </w:r>
    </w:p>
    <w:p w:rsidR="00322312" w:rsidRPr="007C361F" w:rsidRDefault="00322312" w:rsidP="007C361F">
      <w:pPr>
        <w:tabs>
          <w:tab w:val="left" w:pos="0"/>
          <w:tab w:val="left" w:pos="709"/>
        </w:tabs>
        <w:ind w:right="-1" w:firstLine="709"/>
        <w:jc w:val="both"/>
        <w:rPr>
          <w:sz w:val="28"/>
          <w:szCs w:val="28"/>
        </w:rPr>
      </w:pPr>
      <w:proofErr w:type="gramStart"/>
      <w:r w:rsidRPr="007C361F">
        <w:rPr>
          <w:bCs/>
          <w:iCs/>
          <w:sz w:val="28"/>
          <w:szCs w:val="28"/>
        </w:rPr>
        <w:t xml:space="preserve">Сегодня система дошкольного образования представлена 169 дошкольными образовательными учреждениями, из которых 147 муниципальные, </w:t>
      </w:r>
      <w:r w:rsidR="00DA3B70">
        <w:rPr>
          <w:bCs/>
          <w:iCs/>
          <w:sz w:val="28"/>
          <w:szCs w:val="28"/>
        </w:rPr>
        <w:br/>
      </w:r>
      <w:r w:rsidRPr="007C361F">
        <w:rPr>
          <w:bCs/>
          <w:iCs/>
          <w:sz w:val="28"/>
          <w:szCs w:val="28"/>
        </w:rPr>
        <w:t>6 ведомственные, 1 государственное и 15 частных детских садов.</w:t>
      </w:r>
      <w:proofErr w:type="gramEnd"/>
      <w:r w:rsidRPr="007C361F">
        <w:rPr>
          <w:bCs/>
          <w:iCs/>
          <w:sz w:val="28"/>
          <w:szCs w:val="28"/>
        </w:rPr>
        <w:t xml:space="preserve"> На базе 12 муниципальных общеобразовательных учреждений организована деятельность 73 групп для детей дошкольного возраста, 30 </w:t>
      </w:r>
      <w:r w:rsidRPr="007C361F">
        <w:rPr>
          <w:sz w:val="28"/>
          <w:szCs w:val="28"/>
        </w:rPr>
        <w:t>индивидуальными предпринимателями</w:t>
      </w:r>
      <w:r w:rsidRPr="007C361F">
        <w:rPr>
          <w:bCs/>
          <w:iCs/>
          <w:sz w:val="28"/>
          <w:szCs w:val="28"/>
        </w:rPr>
        <w:t xml:space="preserve"> организованы группы </w:t>
      </w:r>
      <w:r w:rsidRPr="007C361F">
        <w:rPr>
          <w:sz w:val="28"/>
          <w:szCs w:val="28"/>
        </w:rPr>
        <w:t>по присмотру и уходу за детьми дошкольного возраста.</w:t>
      </w:r>
    </w:p>
    <w:p w:rsidR="00322312" w:rsidRPr="007C361F" w:rsidRDefault="00322312" w:rsidP="007C361F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Во </w:t>
      </w:r>
      <w:proofErr w:type="gramStart"/>
      <w:r w:rsidRPr="007C361F">
        <w:rPr>
          <w:sz w:val="28"/>
          <w:szCs w:val="28"/>
        </w:rPr>
        <w:t xml:space="preserve">исполнение с Указа Президента Российской Федерации № 599 </w:t>
      </w:r>
      <w:r w:rsidRPr="007C361F">
        <w:rPr>
          <w:sz w:val="28"/>
          <w:szCs w:val="28"/>
        </w:rPr>
        <w:br/>
        <w:t>от 07.05.2012 показатель обеспечения 100% доступности дошкольного образования детям от трёх до семи лет достигнут</w:t>
      </w:r>
      <w:proofErr w:type="gramEnd"/>
      <w:r w:rsidRPr="007C361F">
        <w:rPr>
          <w:sz w:val="28"/>
          <w:szCs w:val="28"/>
        </w:rPr>
        <w:t>.</w:t>
      </w:r>
    </w:p>
    <w:p w:rsidR="00322312" w:rsidRPr="007C361F" w:rsidRDefault="00322312" w:rsidP="007C361F">
      <w:pPr>
        <w:tabs>
          <w:tab w:val="left" w:pos="0"/>
          <w:tab w:val="left" w:pos="9781"/>
        </w:tabs>
        <w:ind w:right="-1"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С целью увеличения охвата детей услугами дополнительного образования общеобразовательными учреждениями самостоятельно организо</w:t>
      </w:r>
      <w:r w:rsidR="00B35C95">
        <w:rPr>
          <w:sz w:val="28"/>
          <w:szCs w:val="28"/>
        </w:rPr>
        <w:t>вана работа кружков для 27 тыс.</w:t>
      </w:r>
      <w:r w:rsidRPr="007C361F">
        <w:rPr>
          <w:sz w:val="28"/>
          <w:szCs w:val="28"/>
        </w:rPr>
        <w:t xml:space="preserve"> школьников. Всего кружки, секции и детские объединения обеспеч</w:t>
      </w:r>
      <w:r w:rsidR="00B35C95">
        <w:rPr>
          <w:sz w:val="28"/>
          <w:szCs w:val="28"/>
        </w:rPr>
        <w:t>ивают досуговую занятость 85,57</w:t>
      </w:r>
      <w:r w:rsidRPr="007C361F">
        <w:rPr>
          <w:sz w:val="28"/>
          <w:szCs w:val="28"/>
        </w:rPr>
        <w:t xml:space="preserve">% от общей численности детей </w:t>
      </w:r>
      <w:r w:rsidR="00B35C95">
        <w:rPr>
          <w:sz w:val="28"/>
          <w:szCs w:val="28"/>
        </w:rPr>
        <w:br/>
      </w:r>
      <w:r w:rsidRPr="007C361F">
        <w:rPr>
          <w:sz w:val="28"/>
          <w:szCs w:val="28"/>
        </w:rPr>
        <w:t xml:space="preserve">и подростков в возрасте 5 до 18 лет, проживающих на территории города. </w:t>
      </w:r>
    </w:p>
    <w:p w:rsidR="00322312" w:rsidRPr="007C361F" w:rsidRDefault="00B35C95" w:rsidP="007C361F">
      <w:pPr>
        <w:pStyle w:val="a6"/>
        <w:tabs>
          <w:tab w:val="left" w:pos="0"/>
          <w:tab w:val="left" w:pos="6300"/>
        </w:tabs>
        <w:ind w:right="-1" w:firstLine="709"/>
        <w:contextualSpacing/>
        <w:rPr>
          <w:b w:val="0"/>
          <w:szCs w:val="28"/>
        </w:rPr>
      </w:pPr>
      <w:r>
        <w:rPr>
          <w:b w:val="0"/>
          <w:szCs w:val="28"/>
        </w:rPr>
        <w:t>С</w:t>
      </w:r>
      <w:r w:rsidR="00322312" w:rsidRPr="007C361F">
        <w:rPr>
          <w:b w:val="0"/>
          <w:szCs w:val="28"/>
        </w:rPr>
        <w:t xml:space="preserve">реднемесячная заработная плата педагогических работников муниципальных общеобразовательных учреждений города Ростова-на-Дону составила 25 262,77 </w:t>
      </w:r>
      <w:r w:rsidR="00047AD7">
        <w:rPr>
          <w:b w:val="0"/>
          <w:szCs w:val="28"/>
        </w:rPr>
        <w:t>рублей</w:t>
      </w:r>
      <w:r w:rsidR="00322312" w:rsidRPr="007C361F">
        <w:rPr>
          <w:b w:val="0"/>
          <w:szCs w:val="28"/>
        </w:rPr>
        <w:t xml:space="preserve">, среднемесячная заработная плата педагогических работников дошкольных образовательных учреждений составила 22 894,39 </w:t>
      </w:r>
      <w:r w:rsidR="00047AD7">
        <w:rPr>
          <w:b w:val="0"/>
          <w:szCs w:val="28"/>
        </w:rPr>
        <w:t>рублей</w:t>
      </w:r>
      <w:r w:rsidR="00322312" w:rsidRPr="007C361F">
        <w:rPr>
          <w:b w:val="0"/>
          <w:szCs w:val="28"/>
        </w:rPr>
        <w:t xml:space="preserve">, среднемесячная  заработная плата педагогических работников учреждений дополнительного образования – 25 383,89 </w:t>
      </w:r>
      <w:r w:rsidR="00047AD7">
        <w:rPr>
          <w:b w:val="0"/>
          <w:szCs w:val="28"/>
        </w:rPr>
        <w:t>рублей</w:t>
      </w:r>
      <w:r w:rsidR="006B3DFB">
        <w:rPr>
          <w:b w:val="0"/>
          <w:szCs w:val="28"/>
        </w:rPr>
        <w:t>.</w:t>
      </w:r>
      <w:r w:rsidR="00322312" w:rsidRPr="007C361F">
        <w:rPr>
          <w:b w:val="0"/>
          <w:szCs w:val="28"/>
        </w:rPr>
        <w:t xml:space="preserve"> </w:t>
      </w:r>
    </w:p>
    <w:p w:rsidR="008F4B94" w:rsidRPr="007C361F" w:rsidRDefault="008F4B94" w:rsidP="007C361F">
      <w:pPr>
        <w:tabs>
          <w:tab w:val="left" w:pos="0"/>
          <w:tab w:val="left" w:pos="9922"/>
        </w:tabs>
        <w:ind w:right="-1" w:firstLine="709"/>
        <w:jc w:val="both"/>
        <w:rPr>
          <w:sz w:val="28"/>
          <w:szCs w:val="28"/>
          <w:highlight w:val="yellow"/>
        </w:rPr>
      </w:pPr>
    </w:p>
    <w:p w:rsidR="00AE0FC2" w:rsidRPr="004A7B97" w:rsidRDefault="00AE0FC2" w:rsidP="007C361F">
      <w:pPr>
        <w:widowControl w:val="0"/>
        <w:numPr>
          <w:ilvl w:val="0"/>
          <w:numId w:val="14"/>
        </w:numPr>
        <w:tabs>
          <w:tab w:val="left" w:pos="0"/>
          <w:tab w:val="left" w:pos="627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r w:rsidRPr="004A7B97">
        <w:rPr>
          <w:b/>
          <w:bCs/>
          <w:sz w:val="28"/>
          <w:szCs w:val="28"/>
        </w:rPr>
        <w:t>Анализ ситуации на рынке труда</w:t>
      </w:r>
    </w:p>
    <w:p w:rsidR="00E033D3" w:rsidRPr="007C361F" w:rsidRDefault="00E033D3" w:rsidP="007C361F">
      <w:pPr>
        <w:pStyle w:val="ac"/>
        <w:tabs>
          <w:tab w:val="left" w:pos="0"/>
        </w:tabs>
        <w:spacing w:before="0" w:after="0"/>
        <w:ind w:firstLine="709"/>
        <w:jc w:val="both"/>
        <w:rPr>
          <w:sz w:val="28"/>
          <w:szCs w:val="28"/>
          <w:highlight w:val="yellow"/>
        </w:rPr>
      </w:pPr>
    </w:p>
    <w:p w:rsidR="00355ACB" w:rsidRPr="007C361F" w:rsidRDefault="00355ACB" w:rsidP="007C361F">
      <w:pPr>
        <w:pStyle w:val="ac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С начала года в службу занятости за содействием в трудоустройстве обратились 22</w:t>
      </w:r>
      <w:r w:rsidR="008C41E1">
        <w:rPr>
          <w:sz w:val="28"/>
          <w:szCs w:val="28"/>
        </w:rPr>
        <w:t> </w:t>
      </w:r>
      <w:r w:rsidRPr="007C361F">
        <w:rPr>
          <w:sz w:val="28"/>
          <w:szCs w:val="28"/>
        </w:rPr>
        <w:t>004 человека</w:t>
      </w:r>
      <w:r w:rsidRPr="007C361F">
        <w:rPr>
          <w:i/>
          <w:sz w:val="28"/>
          <w:szCs w:val="28"/>
        </w:rPr>
        <w:t>.</w:t>
      </w:r>
      <w:r w:rsidRPr="007C361F">
        <w:rPr>
          <w:sz w:val="28"/>
          <w:szCs w:val="28"/>
        </w:rPr>
        <w:t xml:space="preserve"> Трудоустроено 18</w:t>
      </w:r>
      <w:r w:rsidR="008C41E1">
        <w:rPr>
          <w:sz w:val="28"/>
          <w:szCs w:val="28"/>
        </w:rPr>
        <w:t> </w:t>
      </w:r>
      <w:r w:rsidRPr="007C361F">
        <w:rPr>
          <w:sz w:val="28"/>
          <w:szCs w:val="28"/>
        </w:rPr>
        <w:t xml:space="preserve">473 человека, </w:t>
      </w:r>
      <w:r w:rsidRPr="007C361F">
        <w:rPr>
          <w:color w:val="000000"/>
          <w:sz w:val="28"/>
          <w:szCs w:val="28"/>
        </w:rPr>
        <w:t>из них 1</w:t>
      </w:r>
      <w:r w:rsidR="008C41E1">
        <w:rPr>
          <w:color w:val="000000"/>
          <w:sz w:val="28"/>
          <w:szCs w:val="28"/>
        </w:rPr>
        <w:t> </w:t>
      </w:r>
      <w:r w:rsidRPr="007C361F">
        <w:rPr>
          <w:color w:val="000000"/>
          <w:sz w:val="28"/>
          <w:szCs w:val="28"/>
        </w:rPr>
        <w:t>464 человека приняли участие в общественных работах, на временные работы направлено 4</w:t>
      </w:r>
      <w:r w:rsidR="008C41E1">
        <w:rPr>
          <w:color w:val="000000"/>
          <w:sz w:val="28"/>
          <w:szCs w:val="28"/>
        </w:rPr>
        <w:t> </w:t>
      </w:r>
      <w:r w:rsidRPr="007C361F">
        <w:rPr>
          <w:color w:val="000000"/>
          <w:sz w:val="28"/>
          <w:szCs w:val="28"/>
        </w:rPr>
        <w:t>767 несовершеннолетних гражданина в возрасте 14-17 лет и 420 граждан, испытывающих трудности в поиске работы</w:t>
      </w:r>
      <w:r w:rsidRPr="007C361F">
        <w:rPr>
          <w:sz w:val="28"/>
          <w:szCs w:val="28"/>
        </w:rPr>
        <w:t>.</w:t>
      </w:r>
      <w:r w:rsidR="00BB0A88" w:rsidRPr="007C361F">
        <w:rPr>
          <w:sz w:val="28"/>
          <w:szCs w:val="28"/>
        </w:rPr>
        <w:t xml:space="preserve"> </w:t>
      </w:r>
      <w:r w:rsidRPr="007C361F">
        <w:rPr>
          <w:color w:val="000000"/>
          <w:sz w:val="28"/>
          <w:szCs w:val="28"/>
        </w:rPr>
        <w:t xml:space="preserve">Доля трудоустроенных граждан </w:t>
      </w:r>
      <w:r w:rsidR="00782665">
        <w:rPr>
          <w:color w:val="000000"/>
          <w:sz w:val="28"/>
          <w:szCs w:val="28"/>
        </w:rPr>
        <w:br/>
      </w:r>
      <w:r w:rsidRPr="007C361F">
        <w:rPr>
          <w:color w:val="000000"/>
          <w:sz w:val="28"/>
          <w:szCs w:val="28"/>
        </w:rPr>
        <w:t xml:space="preserve">(от числа обратившихся) составила </w:t>
      </w:r>
      <w:r w:rsidR="00BB0A88" w:rsidRPr="007C361F">
        <w:rPr>
          <w:color w:val="000000"/>
          <w:sz w:val="28"/>
          <w:szCs w:val="28"/>
        </w:rPr>
        <w:t>84</w:t>
      </w:r>
      <w:r w:rsidRPr="007C361F">
        <w:rPr>
          <w:color w:val="000000"/>
          <w:sz w:val="28"/>
          <w:szCs w:val="28"/>
        </w:rPr>
        <w:t>%</w:t>
      </w:r>
      <w:r w:rsidR="00BB0A88" w:rsidRPr="007C361F">
        <w:rPr>
          <w:color w:val="000000"/>
          <w:sz w:val="28"/>
          <w:szCs w:val="28"/>
        </w:rPr>
        <w:t>, что на 2,9</w:t>
      </w:r>
      <w:r w:rsidRPr="007C361F">
        <w:rPr>
          <w:color w:val="000000"/>
          <w:sz w:val="28"/>
          <w:szCs w:val="28"/>
        </w:rPr>
        <w:t>% выше, чем за аналогичный период прошлого года.</w:t>
      </w:r>
      <w:r w:rsidR="00BB0A88" w:rsidRPr="007C361F">
        <w:rPr>
          <w:color w:val="000000"/>
          <w:sz w:val="28"/>
          <w:szCs w:val="28"/>
        </w:rPr>
        <w:t xml:space="preserve"> </w:t>
      </w:r>
      <w:r w:rsidRPr="007C361F">
        <w:rPr>
          <w:sz w:val="28"/>
          <w:szCs w:val="28"/>
        </w:rPr>
        <w:t>Статус безработного получил 4</w:t>
      </w:r>
      <w:r w:rsidR="00D2276C">
        <w:rPr>
          <w:sz w:val="28"/>
          <w:szCs w:val="28"/>
        </w:rPr>
        <w:t xml:space="preserve"> </w:t>
      </w:r>
      <w:r w:rsidRPr="007C361F">
        <w:rPr>
          <w:sz w:val="28"/>
          <w:szCs w:val="28"/>
        </w:rPr>
        <w:t xml:space="preserve">921 гражданин, это на 12%  меньше, чем за аналогичный период 2016 года. </w:t>
      </w:r>
    </w:p>
    <w:p w:rsidR="00355ACB" w:rsidRPr="007C361F" w:rsidRDefault="00355ACB" w:rsidP="007C361F">
      <w:pPr>
        <w:pStyle w:val="ac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Уровень регистрируемой безработицы  на 01.10.2017 года составил 0,42% </w:t>
      </w:r>
      <w:r w:rsidR="00782665">
        <w:rPr>
          <w:sz w:val="28"/>
          <w:szCs w:val="28"/>
        </w:rPr>
        <w:br/>
      </w:r>
      <w:r w:rsidRPr="007C361F">
        <w:rPr>
          <w:sz w:val="28"/>
          <w:szCs w:val="28"/>
        </w:rPr>
        <w:t xml:space="preserve">(от численности экономически активного населения), что на 0,09% меньше </w:t>
      </w:r>
      <w:r w:rsidR="00782665">
        <w:rPr>
          <w:sz w:val="28"/>
          <w:szCs w:val="28"/>
        </w:rPr>
        <w:br/>
      </w:r>
      <w:r w:rsidRPr="007C361F">
        <w:rPr>
          <w:sz w:val="28"/>
          <w:szCs w:val="28"/>
        </w:rPr>
        <w:t xml:space="preserve">по отношению к уровню прошлого года. Это значительно ниже показателя </w:t>
      </w:r>
      <w:r w:rsidR="00782665">
        <w:rPr>
          <w:sz w:val="28"/>
          <w:szCs w:val="28"/>
        </w:rPr>
        <w:br/>
      </w:r>
      <w:r w:rsidRPr="007C361F">
        <w:rPr>
          <w:sz w:val="28"/>
          <w:szCs w:val="28"/>
        </w:rPr>
        <w:t xml:space="preserve">по Ростовской области </w:t>
      </w:r>
      <w:r w:rsidR="008C41E1">
        <w:rPr>
          <w:sz w:val="28"/>
          <w:szCs w:val="28"/>
        </w:rPr>
        <w:t>–</w:t>
      </w:r>
      <w:r w:rsidRPr="007C361F">
        <w:rPr>
          <w:sz w:val="28"/>
          <w:szCs w:val="28"/>
        </w:rPr>
        <w:t xml:space="preserve"> 0,8%  и Российской Федерации – 1%.</w:t>
      </w:r>
    </w:p>
    <w:p w:rsidR="00355ACB" w:rsidRPr="007C361F" w:rsidRDefault="00355ACB" w:rsidP="007C361F">
      <w:pPr>
        <w:pStyle w:val="ac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По состоянию на 01.10.2017 года на учете в службе занятости зарегистрирован 2</w:t>
      </w:r>
      <w:r w:rsidR="008C41E1">
        <w:rPr>
          <w:sz w:val="28"/>
          <w:szCs w:val="28"/>
        </w:rPr>
        <w:t> </w:t>
      </w:r>
      <w:r w:rsidRPr="007C361F">
        <w:rPr>
          <w:sz w:val="28"/>
          <w:szCs w:val="28"/>
        </w:rPr>
        <w:t xml:space="preserve">641 безработный гражданин, это на 17,1% меньше, чем на аналогичную дату прошлого года.  </w:t>
      </w:r>
    </w:p>
    <w:p w:rsidR="00355ACB" w:rsidRPr="007C361F" w:rsidRDefault="00355ACB" w:rsidP="007C361F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7C361F">
        <w:rPr>
          <w:sz w:val="28"/>
          <w:szCs w:val="28"/>
        </w:rPr>
        <w:lastRenderedPageBreak/>
        <w:t xml:space="preserve">В общегородском банке данных зарегистрировано 12,9 тыс. вакансий, из них 60,4% </w:t>
      </w:r>
      <w:r w:rsidR="00D2276C">
        <w:rPr>
          <w:sz w:val="28"/>
          <w:szCs w:val="28"/>
        </w:rPr>
        <w:t>‒</w:t>
      </w:r>
      <w:r w:rsidRPr="007C361F">
        <w:rPr>
          <w:sz w:val="28"/>
          <w:szCs w:val="28"/>
        </w:rPr>
        <w:t xml:space="preserve"> предложения по рабочим профессиям.</w:t>
      </w:r>
      <w:r w:rsidRPr="007C361F">
        <w:rPr>
          <w:i/>
          <w:sz w:val="28"/>
          <w:szCs w:val="28"/>
        </w:rPr>
        <w:t xml:space="preserve"> </w:t>
      </w:r>
      <w:r w:rsidRPr="007C361F">
        <w:rPr>
          <w:rFonts w:eastAsia="Arial Unicode MS"/>
          <w:kern w:val="2"/>
          <w:sz w:val="28"/>
          <w:szCs w:val="28"/>
        </w:rPr>
        <w:t>Наибольшая потребность в рабочей силе, наблюдаемая в результате анализа данных общегородского банка вакансий, складывается в обрабатывающих производствах (14,2%), в опт</w:t>
      </w:r>
      <w:r w:rsidR="00782665">
        <w:rPr>
          <w:rFonts w:eastAsia="Arial Unicode MS"/>
          <w:kern w:val="2"/>
          <w:sz w:val="28"/>
          <w:szCs w:val="28"/>
        </w:rPr>
        <w:t>овой и розничной торговле (14,1</w:t>
      </w:r>
      <w:r w:rsidRPr="007C361F">
        <w:rPr>
          <w:rFonts w:eastAsia="Arial Unicode MS"/>
          <w:kern w:val="2"/>
          <w:sz w:val="28"/>
          <w:szCs w:val="28"/>
        </w:rPr>
        <w:t xml:space="preserve">%), в здравоохранении и предоставлении социальных услуг (11,3%), </w:t>
      </w:r>
      <w:r w:rsidR="00782665">
        <w:rPr>
          <w:rFonts w:eastAsia="Arial Unicode MS"/>
          <w:kern w:val="2"/>
          <w:sz w:val="28"/>
          <w:szCs w:val="28"/>
        </w:rPr>
        <w:br/>
      </w:r>
      <w:r w:rsidRPr="007C361F">
        <w:rPr>
          <w:rFonts w:eastAsia="Arial Unicode MS"/>
          <w:kern w:val="2"/>
          <w:sz w:val="28"/>
          <w:szCs w:val="28"/>
        </w:rPr>
        <w:t>в строительстве (10,1%).</w:t>
      </w:r>
    </w:p>
    <w:p w:rsidR="00355ACB" w:rsidRPr="007C361F" w:rsidRDefault="00D2276C" w:rsidP="007C361F">
      <w:pPr>
        <w:tabs>
          <w:tab w:val="left" w:pos="0"/>
          <w:tab w:val="left" w:pos="86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55ACB" w:rsidRPr="007C361F">
        <w:rPr>
          <w:sz w:val="28"/>
          <w:szCs w:val="28"/>
        </w:rPr>
        <w:t xml:space="preserve">роведено 282 ярмарки вакансий и учебных рабочих мест, в  </w:t>
      </w:r>
      <w:r>
        <w:rPr>
          <w:sz w:val="28"/>
          <w:szCs w:val="28"/>
        </w:rPr>
        <w:t>которых</w:t>
      </w:r>
      <w:r w:rsidR="00355ACB" w:rsidRPr="007C361F">
        <w:rPr>
          <w:sz w:val="28"/>
          <w:szCs w:val="28"/>
        </w:rPr>
        <w:t xml:space="preserve"> приняли участие 15,3 тыс. человек.</w:t>
      </w:r>
      <w:r w:rsidR="00BB0A88" w:rsidRPr="007C361F">
        <w:rPr>
          <w:sz w:val="28"/>
          <w:szCs w:val="28"/>
        </w:rPr>
        <w:t xml:space="preserve"> </w:t>
      </w:r>
      <w:r w:rsidR="00355ACB" w:rsidRPr="007C361F">
        <w:rPr>
          <w:sz w:val="28"/>
          <w:szCs w:val="28"/>
        </w:rPr>
        <w:t>О</w:t>
      </w:r>
      <w:r w:rsidR="00355ACB" w:rsidRPr="007C361F">
        <w:rPr>
          <w:sz w:val="28"/>
          <w:szCs w:val="28"/>
          <w:shd w:val="clear" w:color="auto" w:fill="FFFFFF"/>
        </w:rPr>
        <w:t xml:space="preserve">рганизовано 123 </w:t>
      </w:r>
      <w:r w:rsidR="00355ACB" w:rsidRPr="007C361F">
        <w:rPr>
          <w:sz w:val="28"/>
          <w:szCs w:val="28"/>
        </w:rPr>
        <w:t>выезда мобильного центра занятости населения, консультации получили 3,4 тыс. человек.</w:t>
      </w:r>
    </w:p>
    <w:p w:rsidR="00355ACB" w:rsidRPr="007C361F" w:rsidRDefault="00355ACB" w:rsidP="007C361F">
      <w:pPr>
        <w:pStyle w:val="ac"/>
        <w:tabs>
          <w:tab w:val="left" w:pos="0"/>
        </w:tabs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7C361F">
        <w:rPr>
          <w:sz w:val="28"/>
          <w:szCs w:val="28"/>
        </w:rPr>
        <w:t>Обеспечена полнота социальных выплат безработным гражданам.</w:t>
      </w:r>
      <w:r w:rsidRPr="007C361F">
        <w:rPr>
          <w:sz w:val="28"/>
          <w:szCs w:val="28"/>
          <w:shd w:val="clear" w:color="auto" w:fill="FFFFFF"/>
        </w:rPr>
        <w:t xml:space="preserve">  Социальную поддержку  получили 8,4 тыс. человек.</w:t>
      </w:r>
    </w:p>
    <w:p w:rsidR="00355ACB" w:rsidRPr="007C361F" w:rsidRDefault="00355ACB" w:rsidP="007C36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В текущем году услуги по профессиональной ориентации получили 550 инвалидов, </w:t>
      </w:r>
      <w:r w:rsidR="00D2276C">
        <w:rPr>
          <w:sz w:val="28"/>
          <w:szCs w:val="28"/>
        </w:rPr>
        <w:t xml:space="preserve">454 ‒ </w:t>
      </w:r>
      <w:r w:rsidRPr="007C361F">
        <w:rPr>
          <w:sz w:val="28"/>
          <w:szCs w:val="28"/>
        </w:rPr>
        <w:t xml:space="preserve">услуги по психологической поддержке и социальной адаптации </w:t>
      </w:r>
      <w:r w:rsidR="00782665">
        <w:rPr>
          <w:sz w:val="28"/>
          <w:szCs w:val="28"/>
        </w:rPr>
        <w:br/>
      </w:r>
      <w:r w:rsidR="00D2276C">
        <w:rPr>
          <w:sz w:val="28"/>
          <w:szCs w:val="28"/>
        </w:rPr>
        <w:t>на рынке труда</w:t>
      </w:r>
      <w:r w:rsidRPr="007C361F">
        <w:rPr>
          <w:sz w:val="28"/>
          <w:szCs w:val="28"/>
        </w:rPr>
        <w:t>, направлены</w:t>
      </w:r>
      <w:r w:rsidR="00D2276C">
        <w:rPr>
          <w:sz w:val="28"/>
          <w:szCs w:val="28"/>
        </w:rPr>
        <w:t xml:space="preserve"> </w:t>
      </w:r>
      <w:r w:rsidRPr="007C361F">
        <w:rPr>
          <w:sz w:val="28"/>
          <w:szCs w:val="28"/>
        </w:rPr>
        <w:t xml:space="preserve">на профессиональное обучение </w:t>
      </w:r>
      <w:r w:rsidRPr="007C361F">
        <w:rPr>
          <w:bCs/>
          <w:sz w:val="28"/>
          <w:szCs w:val="28"/>
        </w:rPr>
        <w:t xml:space="preserve">и </w:t>
      </w:r>
      <w:r w:rsidRPr="007C361F">
        <w:rPr>
          <w:sz w:val="28"/>
          <w:szCs w:val="28"/>
        </w:rPr>
        <w:t>дополнительное профессиональное образование 29 безработных инвалидов. Трудоустроено 750 инвалидов.</w:t>
      </w:r>
    </w:p>
    <w:p w:rsidR="00355ACB" w:rsidRPr="007C361F" w:rsidRDefault="00355ACB" w:rsidP="007C361F">
      <w:pPr>
        <w:pStyle w:val="ad"/>
        <w:tabs>
          <w:tab w:val="left" w:pos="0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7C361F">
        <w:rPr>
          <w:sz w:val="28"/>
          <w:szCs w:val="28"/>
        </w:rPr>
        <w:t>Трудоустроено 1</w:t>
      </w:r>
      <w:r w:rsidR="008C41E1">
        <w:rPr>
          <w:sz w:val="28"/>
          <w:szCs w:val="28"/>
          <w:lang w:val="ru-RU"/>
        </w:rPr>
        <w:t> </w:t>
      </w:r>
      <w:r w:rsidRPr="007C361F">
        <w:rPr>
          <w:sz w:val="28"/>
          <w:szCs w:val="28"/>
        </w:rPr>
        <w:t>167 женщин, воспитывающих несовершеннолетних детей.</w:t>
      </w:r>
      <w:r w:rsidR="00BB0A88" w:rsidRPr="007C361F">
        <w:rPr>
          <w:sz w:val="28"/>
          <w:szCs w:val="28"/>
          <w:lang w:val="ru-RU"/>
        </w:rPr>
        <w:t xml:space="preserve"> </w:t>
      </w:r>
      <w:r w:rsidRPr="007C361F">
        <w:rPr>
          <w:sz w:val="28"/>
          <w:szCs w:val="28"/>
        </w:rPr>
        <w:t xml:space="preserve">Организовано и проведено 17 специализированных ярмарок вакансий для женщин. В работе ярмарок приняли участие 173 соискательницы.  </w:t>
      </w:r>
    </w:p>
    <w:p w:rsidR="00355ACB" w:rsidRPr="007C361F" w:rsidRDefault="00355ACB" w:rsidP="007C361F">
      <w:pPr>
        <w:pStyle w:val="ac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В СМИ регулярно освещались состояние и развитие рынка труда города. Материалы о предоставляемых службой занятости государственных услугах  публиковались в городской, областной прессе. Информирование населения </w:t>
      </w:r>
      <w:r w:rsidR="00782665">
        <w:rPr>
          <w:sz w:val="28"/>
          <w:szCs w:val="28"/>
        </w:rPr>
        <w:br/>
      </w:r>
      <w:r w:rsidRPr="007C361F">
        <w:rPr>
          <w:sz w:val="28"/>
          <w:szCs w:val="28"/>
        </w:rPr>
        <w:t>о государственных услугах проводится посредством Интернета: на сайте ГКУ РО,  на новостной странице УГСЗН Ростовской области, на подсайте ГКУ РО официального портала УГСЗН Ростовской области; сведения о  вакансиях общегородского банка данных г.</w:t>
      </w:r>
      <w:r w:rsidR="00BB0A88" w:rsidRPr="007C361F">
        <w:rPr>
          <w:sz w:val="28"/>
          <w:szCs w:val="28"/>
        </w:rPr>
        <w:t xml:space="preserve"> </w:t>
      </w:r>
      <w:r w:rsidRPr="007C361F">
        <w:rPr>
          <w:sz w:val="28"/>
          <w:szCs w:val="28"/>
        </w:rPr>
        <w:t xml:space="preserve">Ростова-на-Дону регулярно размещаются на сайте Роструда «Работа России». В информационных киосках, расположенных в центрах </w:t>
      </w:r>
      <w:r w:rsidRPr="00782665">
        <w:rPr>
          <w:sz w:val="28"/>
          <w:szCs w:val="28"/>
        </w:rPr>
        <w:t xml:space="preserve">занятости, </w:t>
      </w:r>
      <w:r w:rsidRPr="00782665">
        <w:rPr>
          <w:sz w:val="28"/>
          <w:szCs w:val="28"/>
          <w:lang w:eastAsia="ru-RU"/>
        </w:rPr>
        <w:t xml:space="preserve">обеспечена возможность доступа к информационному порталу «Работа </w:t>
      </w:r>
      <w:r w:rsidR="00782665">
        <w:rPr>
          <w:sz w:val="28"/>
          <w:szCs w:val="28"/>
          <w:lang w:eastAsia="ru-RU"/>
        </w:rPr>
        <w:br/>
      </w:r>
      <w:r w:rsidRPr="00782665">
        <w:rPr>
          <w:sz w:val="28"/>
          <w:szCs w:val="28"/>
          <w:lang w:eastAsia="ru-RU"/>
        </w:rPr>
        <w:t xml:space="preserve">в России». </w:t>
      </w:r>
      <w:r w:rsidRPr="00782665">
        <w:rPr>
          <w:sz w:val="28"/>
          <w:szCs w:val="28"/>
        </w:rPr>
        <w:t xml:space="preserve">Информация </w:t>
      </w:r>
      <w:r w:rsidRPr="007C361F">
        <w:rPr>
          <w:sz w:val="28"/>
          <w:szCs w:val="28"/>
        </w:rPr>
        <w:t>об услугах службы занятости размещена на стендах</w:t>
      </w:r>
      <w:r w:rsidR="00782665">
        <w:rPr>
          <w:sz w:val="28"/>
          <w:szCs w:val="28"/>
        </w:rPr>
        <w:br/>
      </w:r>
      <w:r w:rsidRPr="007C361F">
        <w:rPr>
          <w:sz w:val="28"/>
          <w:szCs w:val="28"/>
        </w:rPr>
        <w:t xml:space="preserve">и в информационных киосках </w:t>
      </w:r>
      <w:r w:rsidR="00EF40A2">
        <w:rPr>
          <w:sz w:val="28"/>
          <w:szCs w:val="28"/>
        </w:rPr>
        <w:t>МФЦ</w:t>
      </w:r>
      <w:r w:rsidRPr="007C361F">
        <w:rPr>
          <w:sz w:val="28"/>
          <w:szCs w:val="28"/>
        </w:rPr>
        <w:t>.</w:t>
      </w:r>
    </w:p>
    <w:p w:rsidR="000D795E" w:rsidRPr="007C361F" w:rsidRDefault="000D795E" w:rsidP="007C361F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Cs/>
          <w:sz w:val="28"/>
          <w:szCs w:val="28"/>
          <w:highlight w:val="yellow"/>
        </w:rPr>
      </w:pPr>
    </w:p>
    <w:p w:rsidR="00AE399F" w:rsidRPr="004A7B97" w:rsidRDefault="00AE399F" w:rsidP="007C361F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r w:rsidRPr="004A7B97">
        <w:rPr>
          <w:b/>
          <w:bCs/>
          <w:sz w:val="28"/>
          <w:szCs w:val="28"/>
        </w:rPr>
        <w:t xml:space="preserve">8. Анализ выполнения мероприятий по повышению уровня доходов </w:t>
      </w:r>
    </w:p>
    <w:p w:rsidR="00AE399F" w:rsidRPr="004A7B97" w:rsidRDefault="00AE399F" w:rsidP="007C361F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r w:rsidRPr="004A7B97">
        <w:rPr>
          <w:b/>
          <w:bCs/>
          <w:sz w:val="28"/>
          <w:szCs w:val="28"/>
        </w:rPr>
        <w:t>и качества жизни населения</w:t>
      </w:r>
    </w:p>
    <w:p w:rsidR="00AE0FC2" w:rsidRPr="007C361F" w:rsidRDefault="00AE0FC2" w:rsidP="007C361F">
      <w:pPr>
        <w:pStyle w:val="a6"/>
        <w:tabs>
          <w:tab w:val="left" w:pos="0"/>
          <w:tab w:val="left" w:pos="6300"/>
        </w:tabs>
        <w:ind w:right="-1" w:firstLine="709"/>
        <w:contextualSpacing/>
        <w:rPr>
          <w:b w:val="0"/>
          <w:szCs w:val="28"/>
        </w:rPr>
      </w:pPr>
    </w:p>
    <w:p w:rsidR="00A41CD6" w:rsidRPr="007C361F" w:rsidRDefault="00A41CD6" w:rsidP="007C36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Повышению уровня доходов и качества жизни населения способствует  реализуемая в городе, в рамках работы трехсторонней комиссии по регулированию социально-трудовых отношений, система социального партнерства.</w:t>
      </w:r>
    </w:p>
    <w:p w:rsidR="00355ACB" w:rsidRPr="007C361F" w:rsidRDefault="00C85DD3" w:rsidP="007C361F">
      <w:pPr>
        <w:tabs>
          <w:tab w:val="left" w:pos="0"/>
        </w:tabs>
        <w:ind w:firstLine="709"/>
        <w:jc w:val="both"/>
        <w:rPr>
          <w:color w:val="002060"/>
          <w:sz w:val="28"/>
          <w:szCs w:val="28"/>
        </w:rPr>
      </w:pPr>
      <w:proofErr w:type="gramStart"/>
      <w:r w:rsidRPr="007C361F">
        <w:rPr>
          <w:sz w:val="28"/>
          <w:szCs w:val="28"/>
        </w:rPr>
        <w:t>П</w:t>
      </w:r>
      <w:r w:rsidR="00355ACB" w:rsidRPr="007C361F">
        <w:rPr>
          <w:sz w:val="28"/>
          <w:szCs w:val="28"/>
        </w:rPr>
        <w:t xml:space="preserve">роведено два заседания, на которых были рассмотрены вопросы: </w:t>
      </w:r>
      <w:r w:rsidR="00782665">
        <w:rPr>
          <w:sz w:val="28"/>
          <w:szCs w:val="28"/>
        </w:rPr>
        <w:br/>
      </w:r>
      <w:r w:rsidR="00355ACB" w:rsidRPr="007C361F">
        <w:rPr>
          <w:sz w:val="28"/>
          <w:szCs w:val="28"/>
        </w:rPr>
        <w:t xml:space="preserve">об утверждении Методических рекомендаций по разработке муниципальными бюджетными, автономными и казенными учреждениями города Ростова-на-Дону положений по оплате труда работников; о повышении оплаты труда работников, определенных указами Президента Российской Федерации по итогам полугодия; </w:t>
      </w:r>
      <w:r w:rsidR="00782665">
        <w:rPr>
          <w:sz w:val="28"/>
          <w:szCs w:val="28"/>
        </w:rPr>
        <w:br/>
      </w:r>
      <w:r w:rsidR="00355ACB" w:rsidRPr="007C361F">
        <w:rPr>
          <w:sz w:val="28"/>
          <w:szCs w:val="28"/>
        </w:rPr>
        <w:t>о проведении регионального этапа всероссийского конкурса «Российская организация высокой социальной эффективности» - 2017;</w:t>
      </w:r>
      <w:proofErr w:type="gramEnd"/>
      <w:r w:rsidR="00355ACB" w:rsidRPr="007C361F">
        <w:rPr>
          <w:sz w:val="28"/>
          <w:szCs w:val="28"/>
        </w:rPr>
        <w:t xml:space="preserve"> </w:t>
      </w:r>
      <w:proofErr w:type="gramStart"/>
      <w:r w:rsidR="00355ACB" w:rsidRPr="007C361F">
        <w:rPr>
          <w:sz w:val="28"/>
          <w:szCs w:val="28"/>
        </w:rPr>
        <w:t xml:space="preserve">о реализации программ, </w:t>
      </w:r>
      <w:r w:rsidR="00355ACB" w:rsidRPr="007C361F">
        <w:rPr>
          <w:sz w:val="28"/>
          <w:szCs w:val="28"/>
        </w:rPr>
        <w:lastRenderedPageBreak/>
        <w:t xml:space="preserve">направленных на решение проблем молодёжи, материнства и детства; о создании временных рабочих мест для организации занятости несовершеннолетних граждан  в возрасте от 14 до 18 лет в свободное от учёбы время; о сложившейся ситуации </w:t>
      </w:r>
      <w:r w:rsidR="006F1C0C">
        <w:rPr>
          <w:sz w:val="28"/>
          <w:szCs w:val="28"/>
        </w:rPr>
        <w:br/>
      </w:r>
      <w:r w:rsidR="00355ACB" w:rsidRPr="007C361F">
        <w:rPr>
          <w:sz w:val="28"/>
          <w:szCs w:val="28"/>
        </w:rPr>
        <w:t>и мерах, принимаемых социальными партнерами в целях повышения уровня занятости инвалидов, проживающих на территории города Ростова-на-Дону.</w:t>
      </w:r>
      <w:r w:rsidR="00355ACB" w:rsidRPr="007C361F">
        <w:rPr>
          <w:color w:val="002060"/>
          <w:sz w:val="28"/>
          <w:szCs w:val="28"/>
        </w:rPr>
        <w:t xml:space="preserve"> </w:t>
      </w:r>
      <w:proofErr w:type="gramEnd"/>
    </w:p>
    <w:p w:rsidR="00355ACB" w:rsidRPr="007C361F" w:rsidRDefault="00355ACB" w:rsidP="007C36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По состоянию на 01.10.2017 в городе Ростове-на-Дону </w:t>
      </w:r>
      <w:proofErr w:type="gramStart"/>
      <w:r w:rsidRPr="007C361F">
        <w:rPr>
          <w:sz w:val="28"/>
          <w:szCs w:val="28"/>
        </w:rPr>
        <w:t>заключены и действуют</w:t>
      </w:r>
      <w:proofErr w:type="gramEnd"/>
      <w:r w:rsidRPr="007C361F">
        <w:rPr>
          <w:sz w:val="28"/>
          <w:szCs w:val="28"/>
        </w:rPr>
        <w:t xml:space="preserve"> 164 соглашения, из них:</w:t>
      </w:r>
    </w:p>
    <w:p w:rsidR="00355ACB" w:rsidRPr="00E218FB" w:rsidRDefault="00355ACB" w:rsidP="00E218FB">
      <w:pPr>
        <w:pStyle w:val="ad"/>
        <w:numPr>
          <w:ilvl w:val="0"/>
          <w:numId w:val="37"/>
        </w:numPr>
        <w:tabs>
          <w:tab w:val="left" w:pos="993"/>
        </w:tabs>
        <w:ind w:left="0" w:firstLine="709"/>
        <w:rPr>
          <w:color w:val="FF0000"/>
          <w:sz w:val="28"/>
          <w:szCs w:val="28"/>
        </w:rPr>
      </w:pPr>
      <w:r w:rsidRPr="00E218FB">
        <w:rPr>
          <w:sz w:val="28"/>
          <w:szCs w:val="28"/>
        </w:rPr>
        <w:t>Городское трехстороннее соглашение между Администрацией города Ростова-на-Дону, Федерацией профсоюзов Ростовской области и Объединением работодателей города Ростова-на-Дону на 2017-2019 годы. По итогам работы число присоединившихся орга</w:t>
      </w:r>
      <w:r w:rsidR="00C85DD3" w:rsidRPr="00E218FB">
        <w:rPr>
          <w:sz w:val="28"/>
          <w:szCs w:val="28"/>
        </w:rPr>
        <w:t>низаций составляет 895 или 22,3</w:t>
      </w:r>
      <w:r w:rsidRPr="00E218FB">
        <w:rPr>
          <w:sz w:val="28"/>
          <w:szCs w:val="28"/>
        </w:rPr>
        <w:t xml:space="preserve">% от числа действующих </w:t>
      </w:r>
      <w:r w:rsidR="00782665" w:rsidRPr="00E218FB">
        <w:rPr>
          <w:sz w:val="28"/>
          <w:szCs w:val="28"/>
        </w:rPr>
        <w:br/>
      </w:r>
      <w:r w:rsidRPr="00E218FB">
        <w:rPr>
          <w:sz w:val="28"/>
          <w:szCs w:val="28"/>
        </w:rPr>
        <w:t>на территории города организаций, подлежащих статистическому учету (4</w:t>
      </w:r>
      <w:r w:rsidR="006C4423">
        <w:rPr>
          <w:sz w:val="28"/>
          <w:szCs w:val="28"/>
          <w:lang w:val="ru-RU"/>
        </w:rPr>
        <w:t> </w:t>
      </w:r>
      <w:r w:rsidRPr="00E218FB">
        <w:rPr>
          <w:sz w:val="28"/>
          <w:szCs w:val="28"/>
        </w:rPr>
        <w:t xml:space="preserve">005). </w:t>
      </w:r>
    </w:p>
    <w:p w:rsidR="00355ACB" w:rsidRPr="00E218FB" w:rsidRDefault="00355ACB" w:rsidP="00E218FB">
      <w:pPr>
        <w:pStyle w:val="ad"/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E218FB">
        <w:rPr>
          <w:sz w:val="28"/>
          <w:szCs w:val="28"/>
        </w:rPr>
        <w:t xml:space="preserve">двухстороннее соглашение между Управлением образования города Ростова-на-Дону и районными профсоюзными организациями работников </w:t>
      </w:r>
      <w:r w:rsidR="00EF40A2" w:rsidRPr="00E218FB">
        <w:rPr>
          <w:sz w:val="28"/>
          <w:szCs w:val="28"/>
        </w:rPr>
        <w:t xml:space="preserve">отрасли </w:t>
      </w:r>
      <w:r w:rsidRPr="00E218FB">
        <w:rPr>
          <w:sz w:val="28"/>
          <w:szCs w:val="28"/>
        </w:rPr>
        <w:t xml:space="preserve">образования города на 2014-2017 годы, сфера действия которого распространяется </w:t>
      </w:r>
      <w:r w:rsidRPr="00E218FB">
        <w:rPr>
          <w:sz w:val="28"/>
          <w:szCs w:val="28"/>
        </w:rPr>
        <w:br/>
        <w:t>на 290 образовательных учреждения бюджетной сферы города со среднесписочной численностью работников 17,3 тыс. человек;</w:t>
      </w:r>
    </w:p>
    <w:p w:rsidR="00EF40A2" w:rsidRPr="00E218FB" w:rsidRDefault="00355ACB" w:rsidP="00E218FB">
      <w:pPr>
        <w:pStyle w:val="ad"/>
        <w:numPr>
          <w:ilvl w:val="0"/>
          <w:numId w:val="37"/>
        </w:numPr>
        <w:shd w:val="clear" w:color="auto" w:fill="FFFFFF"/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E218FB">
        <w:rPr>
          <w:color w:val="000000" w:themeColor="text1"/>
          <w:sz w:val="28"/>
          <w:szCs w:val="28"/>
        </w:rPr>
        <w:t xml:space="preserve">162 соглашения о социально-экономическом сотрудничестве, заключенные </w:t>
      </w:r>
      <w:r w:rsidRPr="00E218FB">
        <w:rPr>
          <w:color w:val="000000" w:themeColor="text1"/>
          <w:sz w:val="28"/>
          <w:szCs w:val="28"/>
        </w:rPr>
        <w:br/>
        <w:t xml:space="preserve">с целью доведения заработной платы отдельных предприятий до среднеотраслевого уровня. </w:t>
      </w:r>
    </w:p>
    <w:p w:rsidR="00355ACB" w:rsidRPr="007C361F" w:rsidRDefault="00355ACB" w:rsidP="007C361F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  <w:lang w:eastAsia="ar-SA"/>
        </w:rPr>
      </w:pPr>
      <w:r w:rsidRPr="007C361F">
        <w:rPr>
          <w:sz w:val="28"/>
          <w:szCs w:val="28"/>
        </w:rPr>
        <w:t xml:space="preserve">Продолжена работа по заключению двухсторонних соглашений </w:t>
      </w:r>
      <w:r w:rsidR="00782665">
        <w:rPr>
          <w:sz w:val="28"/>
          <w:szCs w:val="28"/>
        </w:rPr>
        <w:br/>
      </w:r>
      <w:r w:rsidRPr="007C361F">
        <w:rPr>
          <w:sz w:val="28"/>
          <w:szCs w:val="28"/>
        </w:rPr>
        <w:t>о социально-экономическом сотрудничестве с предприятиями, уровень заработной платы на которых значительно отстает от среднеотраслевых значений. Число заключенных на 01.10.2017 соглашений составляет 162 ед</w:t>
      </w:r>
      <w:r w:rsidR="00782665">
        <w:rPr>
          <w:sz w:val="28"/>
          <w:szCs w:val="28"/>
        </w:rPr>
        <w:t>иниц</w:t>
      </w:r>
      <w:r w:rsidRPr="007C361F">
        <w:rPr>
          <w:sz w:val="28"/>
          <w:szCs w:val="28"/>
        </w:rPr>
        <w:t xml:space="preserve">. </w:t>
      </w:r>
    </w:p>
    <w:p w:rsidR="00355ACB" w:rsidRPr="007C361F" w:rsidRDefault="00355ACB" w:rsidP="007C361F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7C361F">
        <w:rPr>
          <w:spacing w:val="-1"/>
          <w:sz w:val="28"/>
          <w:szCs w:val="28"/>
        </w:rPr>
        <w:t>Всего к соглашениям всех уровней присоединилось 33,6% от общего количества действующих организаций</w:t>
      </w:r>
      <w:r w:rsidR="00EF40A2">
        <w:rPr>
          <w:spacing w:val="-1"/>
          <w:sz w:val="28"/>
          <w:szCs w:val="28"/>
        </w:rPr>
        <w:t>,</w:t>
      </w:r>
      <w:r w:rsidRPr="007C361F">
        <w:rPr>
          <w:spacing w:val="-1"/>
          <w:sz w:val="28"/>
          <w:szCs w:val="28"/>
        </w:rPr>
        <w:t xml:space="preserve"> в которых работают 164,7 тыс. чел</w:t>
      </w:r>
      <w:r w:rsidR="00EF40A2">
        <w:rPr>
          <w:spacing w:val="-1"/>
          <w:sz w:val="28"/>
          <w:szCs w:val="28"/>
        </w:rPr>
        <w:t>овек</w:t>
      </w:r>
      <w:r w:rsidRPr="007C361F">
        <w:rPr>
          <w:spacing w:val="-1"/>
          <w:sz w:val="28"/>
          <w:szCs w:val="28"/>
        </w:rPr>
        <w:t>, или 38,5% от среднесписочной численности работников по полному кругу организаций, наблюдаемых Ростовстатом (427,5 тыс. чел</w:t>
      </w:r>
      <w:r w:rsidR="00EF40A2">
        <w:rPr>
          <w:spacing w:val="-1"/>
          <w:sz w:val="28"/>
          <w:szCs w:val="28"/>
        </w:rPr>
        <w:t>овек</w:t>
      </w:r>
      <w:r w:rsidRPr="007C361F">
        <w:rPr>
          <w:spacing w:val="-1"/>
          <w:sz w:val="28"/>
          <w:szCs w:val="28"/>
        </w:rPr>
        <w:t>).</w:t>
      </w:r>
    </w:p>
    <w:p w:rsidR="00EF40A2" w:rsidRDefault="00355ACB" w:rsidP="007C361F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7C361F">
        <w:rPr>
          <w:spacing w:val="-1"/>
          <w:sz w:val="28"/>
          <w:szCs w:val="28"/>
        </w:rPr>
        <w:t xml:space="preserve">Сохраняется положительная динамика роста зарплатной платы. </w:t>
      </w:r>
      <w:r w:rsidR="00782665">
        <w:rPr>
          <w:spacing w:val="-1"/>
          <w:sz w:val="28"/>
          <w:szCs w:val="28"/>
        </w:rPr>
        <w:br/>
      </w:r>
      <w:r w:rsidRPr="007C361F">
        <w:rPr>
          <w:spacing w:val="-1"/>
          <w:sz w:val="28"/>
          <w:szCs w:val="28"/>
        </w:rPr>
        <w:t xml:space="preserve">По предварительной оценке среднемесячная начисленная заработная плата работников по полному кругу предприятий и организаций города Ростова-на-Дону </w:t>
      </w:r>
      <w:r w:rsidR="00782665">
        <w:rPr>
          <w:spacing w:val="-1"/>
          <w:sz w:val="28"/>
          <w:szCs w:val="28"/>
        </w:rPr>
        <w:br/>
      </w:r>
      <w:r w:rsidRPr="007C361F">
        <w:rPr>
          <w:spacing w:val="-1"/>
          <w:sz w:val="28"/>
          <w:szCs w:val="28"/>
        </w:rPr>
        <w:t xml:space="preserve">за январь-август 2017 года составила 32 753,7 </w:t>
      </w:r>
      <w:r w:rsidR="00047AD7">
        <w:rPr>
          <w:spacing w:val="-1"/>
          <w:sz w:val="28"/>
          <w:szCs w:val="28"/>
        </w:rPr>
        <w:t>рубл</w:t>
      </w:r>
      <w:r w:rsidR="00EF40A2">
        <w:rPr>
          <w:spacing w:val="-1"/>
          <w:sz w:val="28"/>
          <w:szCs w:val="28"/>
        </w:rPr>
        <w:t>я</w:t>
      </w:r>
      <w:r w:rsidRPr="007C361F">
        <w:rPr>
          <w:spacing w:val="-1"/>
          <w:sz w:val="28"/>
          <w:szCs w:val="28"/>
        </w:rPr>
        <w:t xml:space="preserve">, что на 18,9% больше, </w:t>
      </w:r>
      <w:r w:rsidRPr="007C361F">
        <w:rPr>
          <w:spacing w:val="-1"/>
          <w:sz w:val="28"/>
          <w:szCs w:val="28"/>
        </w:rPr>
        <w:br/>
        <w:t>чем по Ростовской области</w:t>
      </w:r>
      <w:r w:rsidR="00EF40A2">
        <w:rPr>
          <w:spacing w:val="-1"/>
          <w:sz w:val="28"/>
          <w:szCs w:val="28"/>
        </w:rPr>
        <w:t xml:space="preserve"> и на 6,1% выше уровня аналогичного периода прошлого года</w:t>
      </w:r>
      <w:r w:rsidRPr="007C361F">
        <w:rPr>
          <w:spacing w:val="-1"/>
          <w:sz w:val="28"/>
          <w:szCs w:val="28"/>
        </w:rPr>
        <w:t xml:space="preserve">. </w:t>
      </w:r>
    </w:p>
    <w:p w:rsidR="00355ACB" w:rsidRPr="007C361F" w:rsidRDefault="00355ACB" w:rsidP="007C361F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7C361F">
        <w:rPr>
          <w:spacing w:val="-1"/>
          <w:sz w:val="28"/>
          <w:szCs w:val="28"/>
        </w:rPr>
        <w:t xml:space="preserve">Среднемесячная начисленная заработная плата работников крупных </w:t>
      </w:r>
      <w:r w:rsidRPr="007C361F">
        <w:rPr>
          <w:spacing w:val="-1"/>
          <w:sz w:val="28"/>
          <w:szCs w:val="28"/>
        </w:rPr>
        <w:br/>
        <w:t>и средних предприятий города Ростова-на-Дону за январь-август 2017 года составила 39</w:t>
      </w:r>
      <w:r w:rsidR="00EF40A2">
        <w:rPr>
          <w:spacing w:val="-1"/>
          <w:sz w:val="28"/>
          <w:szCs w:val="28"/>
        </w:rPr>
        <w:t xml:space="preserve"> </w:t>
      </w:r>
      <w:r w:rsidRPr="007C361F">
        <w:rPr>
          <w:spacing w:val="-1"/>
          <w:sz w:val="28"/>
          <w:szCs w:val="28"/>
        </w:rPr>
        <w:t xml:space="preserve">214,7 </w:t>
      </w:r>
      <w:r w:rsidR="00047AD7">
        <w:rPr>
          <w:spacing w:val="-1"/>
          <w:sz w:val="28"/>
          <w:szCs w:val="28"/>
        </w:rPr>
        <w:t>рублей</w:t>
      </w:r>
      <w:r w:rsidRPr="007C361F">
        <w:rPr>
          <w:spacing w:val="-1"/>
          <w:sz w:val="28"/>
          <w:szCs w:val="28"/>
        </w:rPr>
        <w:t>, превышая на 7,5% уровень среднемесячной начисле</w:t>
      </w:r>
      <w:r w:rsidR="00EF40A2">
        <w:rPr>
          <w:spacing w:val="-1"/>
          <w:sz w:val="28"/>
          <w:szCs w:val="28"/>
        </w:rPr>
        <w:t>нной заработной платы за январь-</w:t>
      </w:r>
      <w:r w:rsidRPr="007C361F">
        <w:rPr>
          <w:spacing w:val="-1"/>
          <w:sz w:val="28"/>
          <w:szCs w:val="28"/>
        </w:rPr>
        <w:t>август 2016 года.</w:t>
      </w:r>
    </w:p>
    <w:p w:rsidR="00355ACB" w:rsidRPr="004A7B97" w:rsidRDefault="00355ACB" w:rsidP="007C361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614959" w:rsidRPr="004A7B97" w:rsidRDefault="00614959" w:rsidP="007C361F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r w:rsidRPr="004A7B97">
        <w:rPr>
          <w:b/>
          <w:bCs/>
          <w:sz w:val="28"/>
          <w:szCs w:val="28"/>
        </w:rPr>
        <w:t xml:space="preserve">9. Позитивные и негативные тенденции в инвестиционной сфере, </w:t>
      </w:r>
    </w:p>
    <w:p w:rsidR="00614959" w:rsidRPr="004A7B97" w:rsidRDefault="00614959" w:rsidP="007C361F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r w:rsidRPr="004A7B97">
        <w:rPr>
          <w:b/>
          <w:bCs/>
          <w:sz w:val="28"/>
          <w:szCs w:val="28"/>
        </w:rPr>
        <w:t>ход жилищного строительства и объектов социальной сферы</w:t>
      </w:r>
    </w:p>
    <w:p w:rsidR="00614959" w:rsidRPr="007C361F" w:rsidRDefault="00614959" w:rsidP="007C361F">
      <w:pPr>
        <w:pStyle w:val="a6"/>
        <w:tabs>
          <w:tab w:val="left" w:pos="0"/>
          <w:tab w:val="left" w:pos="6300"/>
        </w:tabs>
        <w:ind w:right="-1" w:firstLine="709"/>
        <w:contextualSpacing/>
        <w:rPr>
          <w:b w:val="0"/>
          <w:szCs w:val="28"/>
        </w:rPr>
      </w:pPr>
    </w:p>
    <w:p w:rsidR="00F74788" w:rsidRPr="007C361F" w:rsidRDefault="001F171A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О</w:t>
      </w:r>
      <w:r w:rsidR="00F74788" w:rsidRPr="007C361F">
        <w:rPr>
          <w:sz w:val="28"/>
          <w:szCs w:val="28"/>
        </w:rPr>
        <w:t xml:space="preserve">бъем инвестиций в экономику города в январе-июне 2017 года </w:t>
      </w:r>
      <w:proofErr w:type="gramStart"/>
      <w:r w:rsidR="00F74788" w:rsidRPr="007C361F">
        <w:rPr>
          <w:sz w:val="28"/>
          <w:szCs w:val="28"/>
        </w:rPr>
        <w:t>увеличился по сравнению с аналогичным периодом прошлого года</w:t>
      </w:r>
      <w:r w:rsidRPr="007C361F">
        <w:rPr>
          <w:sz w:val="28"/>
          <w:szCs w:val="28"/>
        </w:rPr>
        <w:t xml:space="preserve"> </w:t>
      </w:r>
      <w:r w:rsidR="00F74788" w:rsidRPr="007C361F">
        <w:rPr>
          <w:sz w:val="28"/>
          <w:szCs w:val="28"/>
        </w:rPr>
        <w:t>и составил</w:t>
      </w:r>
      <w:proofErr w:type="gramEnd"/>
      <w:r w:rsidR="00F74788" w:rsidRPr="007C361F">
        <w:rPr>
          <w:sz w:val="28"/>
          <w:szCs w:val="28"/>
        </w:rPr>
        <w:t xml:space="preserve"> 31,8 млрд. рублей </w:t>
      </w:r>
      <w:r w:rsidR="00F74788" w:rsidRPr="007C361F">
        <w:rPr>
          <w:sz w:val="28"/>
          <w:szCs w:val="28"/>
        </w:rPr>
        <w:lastRenderedPageBreak/>
        <w:t xml:space="preserve">(в 2016 году – 26,3 млрд. рублей). Индекс физического объема составил 118% </w:t>
      </w:r>
      <w:r w:rsidR="00782665">
        <w:rPr>
          <w:sz w:val="28"/>
          <w:szCs w:val="28"/>
        </w:rPr>
        <w:br/>
      </w:r>
      <w:r w:rsidR="00F74788" w:rsidRPr="007C361F">
        <w:rPr>
          <w:sz w:val="28"/>
          <w:szCs w:val="28"/>
        </w:rPr>
        <w:t xml:space="preserve">к соответствующему </w:t>
      </w:r>
      <w:r w:rsidR="00422663">
        <w:rPr>
          <w:sz w:val="28"/>
          <w:szCs w:val="28"/>
        </w:rPr>
        <w:t>периоду прошлого года. Около 57</w:t>
      </w:r>
      <w:r w:rsidR="00F74788" w:rsidRPr="007C361F">
        <w:rPr>
          <w:sz w:val="28"/>
          <w:szCs w:val="28"/>
        </w:rPr>
        <w:t xml:space="preserve">% от общего объема инвестиций приходится на долю инвестиций по </w:t>
      </w:r>
      <w:proofErr w:type="gramStart"/>
      <w:r w:rsidR="00F74788" w:rsidRPr="007C361F">
        <w:rPr>
          <w:sz w:val="28"/>
          <w:szCs w:val="28"/>
        </w:rPr>
        <w:t xml:space="preserve">организациям, не относящимся </w:t>
      </w:r>
      <w:r w:rsidR="00782665">
        <w:rPr>
          <w:sz w:val="28"/>
          <w:szCs w:val="28"/>
        </w:rPr>
        <w:br/>
      </w:r>
      <w:r w:rsidR="00F74788" w:rsidRPr="007C361F">
        <w:rPr>
          <w:sz w:val="28"/>
          <w:szCs w:val="28"/>
        </w:rPr>
        <w:t>к субъектам малого предпринимательства ими за отчетный период освоено</w:t>
      </w:r>
      <w:proofErr w:type="gramEnd"/>
      <w:r w:rsidR="00F74788" w:rsidRPr="007C361F">
        <w:rPr>
          <w:sz w:val="28"/>
          <w:szCs w:val="28"/>
        </w:rPr>
        <w:t xml:space="preserve"> 18 млрд. рублей, индекс фи</w:t>
      </w:r>
      <w:r w:rsidR="00422663">
        <w:rPr>
          <w:sz w:val="28"/>
          <w:szCs w:val="28"/>
        </w:rPr>
        <w:t>зического объема составил 125,8</w:t>
      </w:r>
      <w:r w:rsidR="00F74788" w:rsidRPr="007C361F">
        <w:rPr>
          <w:sz w:val="28"/>
          <w:szCs w:val="28"/>
        </w:rPr>
        <w:t>% к соответствующему периоду прошлого года.</w:t>
      </w:r>
      <w:r w:rsidRPr="007C361F">
        <w:rPr>
          <w:sz w:val="28"/>
          <w:szCs w:val="28"/>
        </w:rPr>
        <w:t xml:space="preserve"> </w:t>
      </w:r>
      <w:r w:rsidR="00F74788" w:rsidRPr="007C361F">
        <w:rPr>
          <w:sz w:val="28"/>
          <w:szCs w:val="28"/>
        </w:rPr>
        <w:t xml:space="preserve"> </w:t>
      </w:r>
      <w:r w:rsidRPr="007C361F">
        <w:rPr>
          <w:sz w:val="28"/>
          <w:szCs w:val="28"/>
        </w:rPr>
        <w:t>И</w:t>
      </w:r>
      <w:r w:rsidR="00F74788" w:rsidRPr="007C361F">
        <w:rPr>
          <w:sz w:val="28"/>
          <w:szCs w:val="28"/>
        </w:rPr>
        <w:t>нвестиции в основной капитал по полному кругу</w:t>
      </w:r>
      <w:r w:rsidR="00422663">
        <w:rPr>
          <w:sz w:val="28"/>
          <w:szCs w:val="28"/>
        </w:rPr>
        <w:t xml:space="preserve"> организаций </w:t>
      </w:r>
      <w:r w:rsidR="00422663">
        <w:rPr>
          <w:sz w:val="28"/>
          <w:szCs w:val="28"/>
        </w:rPr>
        <w:br/>
        <w:t>в 2017 году</w:t>
      </w:r>
      <w:r w:rsidR="00F74788" w:rsidRPr="007C361F">
        <w:rPr>
          <w:sz w:val="28"/>
          <w:szCs w:val="28"/>
        </w:rPr>
        <w:t xml:space="preserve"> прогнозируются в размере 98,5 млрд. рублей, в том числе </w:t>
      </w:r>
      <w:r w:rsidR="00422663">
        <w:rPr>
          <w:sz w:val="28"/>
          <w:szCs w:val="28"/>
        </w:rPr>
        <w:br/>
      </w:r>
      <w:r w:rsidR="00F74788" w:rsidRPr="007C361F">
        <w:rPr>
          <w:sz w:val="28"/>
          <w:szCs w:val="28"/>
        </w:rPr>
        <w:t>по организациям,</w:t>
      </w:r>
      <w:r w:rsidRPr="007C361F">
        <w:rPr>
          <w:sz w:val="28"/>
          <w:szCs w:val="28"/>
        </w:rPr>
        <w:t xml:space="preserve"> </w:t>
      </w:r>
      <w:r w:rsidR="00F74788" w:rsidRPr="007C361F">
        <w:rPr>
          <w:sz w:val="28"/>
          <w:szCs w:val="28"/>
        </w:rPr>
        <w:t xml:space="preserve">не относящимся к субъектам малого предпринимательства </w:t>
      </w:r>
      <w:r w:rsidR="00422663">
        <w:rPr>
          <w:sz w:val="28"/>
          <w:szCs w:val="28"/>
        </w:rPr>
        <w:br/>
      </w:r>
      <w:r w:rsidR="00F74788" w:rsidRPr="007C361F">
        <w:rPr>
          <w:sz w:val="28"/>
          <w:szCs w:val="28"/>
        </w:rPr>
        <w:t>– 69,5 млрд. рублей.</w:t>
      </w:r>
    </w:p>
    <w:p w:rsidR="00F74788" w:rsidRPr="007C361F" w:rsidRDefault="00F74788" w:rsidP="007C36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Согласно данным мониторинга инвестиционной деятельности предприятий </w:t>
      </w:r>
      <w:r w:rsidRPr="007C361F">
        <w:rPr>
          <w:sz w:val="28"/>
          <w:szCs w:val="28"/>
        </w:rPr>
        <w:br/>
        <w:t xml:space="preserve">и организаций города Ростова-на-Дону по состоянию на 01.10.2017 крупными </w:t>
      </w:r>
      <w:r w:rsidRPr="007C361F">
        <w:rPr>
          <w:sz w:val="28"/>
          <w:szCs w:val="28"/>
        </w:rPr>
        <w:br/>
        <w:t>и средними организациям города создано 1</w:t>
      </w:r>
      <w:r w:rsidR="006C4423">
        <w:rPr>
          <w:sz w:val="28"/>
          <w:szCs w:val="28"/>
        </w:rPr>
        <w:t> </w:t>
      </w:r>
      <w:r w:rsidRPr="007C361F">
        <w:rPr>
          <w:sz w:val="28"/>
          <w:szCs w:val="28"/>
        </w:rPr>
        <w:t>791 дополнительное рабочие место.</w:t>
      </w:r>
    </w:p>
    <w:p w:rsidR="001F171A" w:rsidRPr="007C361F" w:rsidRDefault="001F171A" w:rsidP="007C36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В соответствии с постановлением Администрации города Ростова-на-Дону </w:t>
      </w:r>
      <w:r w:rsidRPr="007C361F">
        <w:rPr>
          <w:sz w:val="28"/>
          <w:szCs w:val="28"/>
        </w:rPr>
        <w:br/>
        <w:t>от 03.07.2015 №</w:t>
      </w:r>
      <w:r w:rsidR="006C4423">
        <w:rPr>
          <w:sz w:val="28"/>
          <w:szCs w:val="28"/>
        </w:rPr>
        <w:t> </w:t>
      </w:r>
      <w:r w:rsidRPr="007C361F">
        <w:rPr>
          <w:sz w:val="28"/>
          <w:szCs w:val="28"/>
        </w:rPr>
        <w:t xml:space="preserve">556 «Об утверждении положения о реестре инвестиционных проектов города Ростова-на-Дону» сформирован «Перечень инвестиционных проектов Ростова-на-Дону» (далее – Перечень). В Перечень включено 94 инвестиционных проекта на общую сумму 258,9 млрд. </w:t>
      </w:r>
      <w:r w:rsidR="00047AD7">
        <w:rPr>
          <w:sz w:val="28"/>
          <w:szCs w:val="28"/>
        </w:rPr>
        <w:t>рублей</w:t>
      </w:r>
      <w:r w:rsidRPr="007C361F">
        <w:rPr>
          <w:sz w:val="28"/>
          <w:szCs w:val="28"/>
        </w:rPr>
        <w:t xml:space="preserve">, которые делятся </w:t>
      </w:r>
      <w:r w:rsidRPr="007C361F">
        <w:rPr>
          <w:sz w:val="28"/>
          <w:szCs w:val="28"/>
        </w:rPr>
        <w:br/>
        <w:t xml:space="preserve">на 3 группы: </w:t>
      </w:r>
    </w:p>
    <w:p w:rsidR="00F74788" w:rsidRPr="007C361F" w:rsidRDefault="00F74788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1.</w:t>
      </w:r>
      <w:r w:rsidR="006C4423">
        <w:rPr>
          <w:sz w:val="28"/>
          <w:szCs w:val="28"/>
        </w:rPr>
        <w:t> </w:t>
      </w:r>
      <w:r w:rsidRPr="007C361F">
        <w:rPr>
          <w:sz w:val="28"/>
          <w:szCs w:val="28"/>
        </w:rPr>
        <w:t xml:space="preserve">«Ростовский АВАНГАРД» – 20 проектов, включенных в перечень </w:t>
      </w:r>
      <w:r w:rsidRPr="007C361F">
        <w:rPr>
          <w:sz w:val="28"/>
          <w:szCs w:val="28"/>
        </w:rPr>
        <w:br/>
        <w:t>«</w:t>
      </w:r>
      <w:r w:rsidRPr="007C361F">
        <w:rPr>
          <w:color w:val="000000"/>
          <w:sz w:val="28"/>
          <w:szCs w:val="28"/>
        </w:rPr>
        <w:t>100 губернаторских инвестиционных проектов</w:t>
      </w:r>
      <w:r w:rsidRPr="007C361F">
        <w:rPr>
          <w:bCs/>
          <w:iCs/>
          <w:color w:val="000000"/>
          <w:sz w:val="28"/>
          <w:szCs w:val="28"/>
        </w:rPr>
        <w:t xml:space="preserve">» </w:t>
      </w:r>
      <w:r w:rsidRPr="007C361F">
        <w:rPr>
          <w:sz w:val="28"/>
          <w:szCs w:val="28"/>
        </w:rPr>
        <w:t>на сумму 166 млрд. рублей;</w:t>
      </w:r>
    </w:p>
    <w:p w:rsidR="00F74788" w:rsidRPr="007C361F" w:rsidRDefault="00F74788" w:rsidP="007C361F">
      <w:pPr>
        <w:widowControl w:val="0"/>
        <w:shd w:val="clear" w:color="auto" w:fill="FFFFFF"/>
        <w:tabs>
          <w:tab w:val="left" w:pos="0"/>
        </w:tabs>
        <w:adjustRightInd w:val="0"/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2.</w:t>
      </w:r>
      <w:r w:rsidR="006C4423">
        <w:rPr>
          <w:sz w:val="28"/>
          <w:szCs w:val="28"/>
        </w:rPr>
        <w:t> </w:t>
      </w:r>
      <w:r w:rsidRPr="007C361F">
        <w:rPr>
          <w:sz w:val="28"/>
          <w:szCs w:val="28"/>
        </w:rPr>
        <w:t xml:space="preserve">«Инвестиции РОСТова» – 63 проекта, </w:t>
      </w:r>
      <w:r w:rsidRPr="007C361F">
        <w:rPr>
          <w:bCs/>
          <w:iCs/>
          <w:color w:val="000000"/>
          <w:sz w:val="28"/>
          <w:szCs w:val="28"/>
        </w:rPr>
        <w:t xml:space="preserve">реализуемых на территории города Ростова-на-Дону </w:t>
      </w:r>
      <w:r w:rsidRPr="007C361F">
        <w:rPr>
          <w:sz w:val="28"/>
          <w:szCs w:val="28"/>
        </w:rPr>
        <w:t>на сумму 64 млрд. рублей;</w:t>
      </w:r>
    </w:p>
    <w:p w:rsidR="00F74788" w:rsidRPr="007C361F" w:rsidRDefault="00F74788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3.</w:t>
      </w:r>
      <w:r w:rsidR="006C4423">
        <w:rPr>
          <w:sz w:val="28"/>
          <w:szCs w:val="28"/>
        </w:rPr>
        <w:t> </w:t>
      </w:r>
      <w:r w:rsidRPr="007C361F">
        <w:rPr>
          <w:sz w:val="28"/>
          <w:szCs w:val="28"/>
        </w:rPr>
        <w:t>«Территория РОСТа» – 11 проектов, планируемых к реализации на сумму 28,9 млрд. рублей.</w:t>
      </w:r>
    </w:p>
    <w:p w:rsidR="00F74788" w:rsidRPr="007C361F" w:rsidRDefault="00F74788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Наиболее крупные из них:</w:t>
      </w:r>
    </w:p>
    <w:p w:rsidR="00F74788" w:rsidRPr="007C361F" w:rsidRDefault="00F74788" w:rsidP="007C361F">
      <w:pPr>
        <w:widowControl w:val="0"/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- объекты жилищного строительства на общую сумму инвестиций </w:t>
      </w:r>
      <w:r w:rsidRPr="007C361F">
        <w:rPr>
          <w:sz w:val="28"/>
          <w:szCs w:val="28"/>
        </w:rPr>
        <w:br/>
        <w:t>139,9 млрд. рублей, в том числе комплексы Суворовский, Левенцовский, Платовский и Екатерининский, Красный Аксай;</w:t>
      </w:r>
    </w:p>
    <w:p w:rsidR="00F74788" w:rsidRPr="007C361F" w:rsidRDefault="00F74788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7C361F">
        <w:rPr>
          <w:sz w:val="28"/>
          <w:szCs w:val="28"/>
        </w:rPr>
        <w:t xml:space="preserve">- строительство объектов гостиничной инфраструктуры на общую сумму </w:t>
      </w:r>
      <w:r w:rsidRPr="007C361F">
        <w:rPr>
          <w:sz w:val="28"/>
          <w:szCs w:val="28"/>
        </w:rPr>
        <w:br/>
        <w:t xml:space="preserve">18,1 млрд. рублей, в том числе гостиница «Альбион» по ул. Б. Садовая, 114 А, гостиница «Radisson Blu Ростов», отель «Ramada Hotel &amp; Suites Rostov-on-Don» </w:t>
      </w:r>
      <w:r w:rsidRPr="007C361F">
        <w:rPr>
          <w:sz w:val="28"/>
          <w:szCs w:val="28"/>
        </w:rPr>
        <w:br/>
        <w:t xml:space="preserve">по ул. Малюгиной, 119, Международный Конгрессный Центр «Хаятт Ридженси Ростов Дон-Плаза» </w:t>
      </w:r>
      <w:r w:rsidRPr="007C361F">
        <w:rPr>
          <w:spacing w:val="-2"/>
          <w:sz w:val="28"/>
          <w:szCs w:val="28"/>
        </w:rPr>
        <w:t xml:space="preserve">по ул. Б. Садовая, 121, гостиница Марриотт Кортъярд </w:t>
      </w:r>
      <w:r w:rsidRPr="007C361F">
        <w:rPr>
          <w:spacing w:val="-2"/>
          <w:sz w:val="28"/>
          <w:szCs w:val="28"/>
        </w:rPr>
        <w:br/>
        <w:t>по ул. Левобережная, 2 К;</w:t>
      </w:r>
      <w:proofErr w:type="gramEnd"/>
    </w:p>
    <w:p w:rsidR="00F74788" w:rsidRPr="007C361F" w:rsidRDefault="00F74788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- проекты, реализуемые промышленными предприятиями на общую сумму </w:t>
      </w:r>
      <w:r w:rsidRPr="007C361F">
        <w:rPr>
          <w:sz w:val="28"/>
          <w:szCs w:val="28"/>
        </w:rPr>
        <w:br/>
        <w:t xml:space="preserve">3,2 млрд. рублей, в том числе ЗАО «Эмпилс» (реконструкция производственной площадки), ООО Комбайновый завод «Ростсельмаш» (разработка и внедрение </w:t>
      </w:r>
      <w:r w:rsidRPr="007C361F">
        <w:rPr>
          <w:sz w:val="28"/>
          <w:szCs w:val="28"/>
        </w:rPr>
        <w:br/>
        <w:t>в серийное производство кормоуборочного комбайна высокого класса) и другие.</w:t>
      </w:r>
    </w:p>
    <w:p w:rsidR="00F74788" w:rsidRPr="007C361F" w:rsidRDefault="00F74788" w:rsidP="007C36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Рейтинговое агентство RAEX (Эксперт РА) повысило рейтинг кредитоспособности Ростова-на-Дону по национальной шкале до уровня ru</w:t>
      </w:r>
      <w:proofErr w:type="gramStart"/>
      <w:r w:rsidRPr="007C361F">
        <w:rPr>
          <w:sz w:val="28"/>
          <w:szCs w:val="28"/>
        </w:rPr>
        <w:t>А</w:t>
      </w:r>
      <w:proofErr w:type="gramEnd"/>
      <w:r w:rsidRPr="007C361F">
        <w:rPr>
          <w:sz w:val="28"/>
          <w:szCs w:val="28"/>
        </w:rPr>
        <w:t xml:space="preserve">+. </w:t>
      </w:r>
      <w:r w:rsidRPr="007C361F">
        <w:rPr>
          <w:sz w:val="28"/>
          <w:szCs w:val="28"/>
        </w:rPr>
        <w:br/>
        <w:t>По рейтингу установлен стабильный прогноз. Ранее у города действовал рейтинг ru</w:t>
      </w:r>
      <w:proofErr w:type="gramStart"/>
      <w:r w:rsidRPr="007C361F">
        <w:rPr>
          <w:sz w:val="28"/>
          <w:szCs w:val="28"/>
        </w:rPr>
        <w:t>А</w:t>
      </w:r>
      <w:proofErr w:type="gramEnd"/>
      <w:r w:rsidRPr="007C361F">
        <w:rPr>
          <w:sz w:val="28"/>
          <w:szCs w:val="28"/>
        </w:rPr>
        <w:t xml:space="preserve">. Повышение рейтинга связано с более позитивными уточнёнными данными </w:t>
      </w:r>
      <w:r w:rsidRPr="007C361F">
        <w:rPr>
          <w:sz w:val="28"/>
          <w:szCs w:val="28"/>
        </w:rPr>
        <w:br/>
        <w:t xml:space="preserve">по объёму отгруженных товаров собственного производства, выполненных работ </w:t>
      </w:r>
      <w:r w:rsidRPr="007C361F">
        <w:rPr>
          <w:sz w:val="28"/>
          <w:szCs w:val="28"/>
        </w:rPr>
        <w:br/>
        <w:t>и услуг собственными силами, а также низкая долговая нагрузка.</w:t>
      </w:r>
    </w:p>
    <w:p w:rsidR="00F5522B" w:rsidRPr="007C361F" w:rsidRDefault="00F5522B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lastRenderedPageBreak/>
        <w:t>За 9 месяцев 2017 года в городе Ростове-на-Дону за счёт всех источников финансирования введено 758,2 тыс. </w:t>
      </w:r>
      <w:r w:rsidR="00782665">
        <w:rPr>
          <w:sz w:val="28"/>
          <w:szCs w:val="28"/>
        </w:rPr>
        <w:t xml:space="preserve">кв. </w:t>
      </w:r>
      <w:r w:rsidRPr="007C361F">
        <w:rPr>
          <w:sz w:val="28"/>
          <w:szCs w:val="28"/>
        </w:rPr>
        <w:t xml:space="preserve">м жилья, что составляет 94,3% </w:t>
      </w:r>
      <w:r w:rsidR="00782665">
        <w:rPr>
          <w:sz w:val="28"/>
          <w:szCs w:val="28"/>
        </w:rPr>
        <w:br/>
      </w:r>
      <w:r w:rsidRPr="007C361F">
        <w:rPr>
          <w:sz w:val="28"/>
          <w:szCs w:val="28"/>
        </w:rPr>
        <w:t>к аналогичному периоду 2016 года.</w:t>
      </w:r>
    </w:p>
    <w:p w:rsidR="00F5522B" w:rsidRPr="007C361F" w:rsidRDefault="00F5522B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Жилищное строительство ведется во всех районах города – наибольшее количество жилья введено на территории Октябрьского (140,2 тыс. кв. м), Советского (134,2 тыс. кв. м) и Первомайского (133,1 тыс. кв. м) районов.</w:t>
      </w:r>
    </w:p>
    <w:p w:rsidR="00782665" w:rsidRPr="00B9189C" w:rsidRDefault="00F5522B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Жилищные условия улучшили 142 семьи льготных категорий граждан, в том числе: 13 семей граждан, страдающих тяжелыми формами хронических заболеваний; 40 детей-сирот; 19 молодых семей; 28 семей ветеранов ВОВ, ветеранов боевых действий и инвалидов; 10 семей граждан, вставших на учет по общим основаниям; 28 семей граждан, проживающих в аварийном жилом фонде; 3 семьи военнослужащих, уволенных в запас; 1 семья федеральных</w:t>
      </w:r>
      <w:r w:rsidR="00B9189C" w:rsidRPr="00B9189C">
        <w:rPr>
          <w:szCs w:val="28"/>
        </w:rPr>
        <w:t xml:space="preserve"> </w:t>
      </w:r>
      <w:r w:rsidR="00B9189C" w:rsidRPr="00B9189C">
        <w:rPr>
          <w:sz w:val="28"/>
          <w:szCs w:val="28"/>
        </w:rPr>
        <w:t>льготников</w:t>
      </w:r>
      <w:r w:rsidR="00782665" w:rsidRPr="00B9189C">
        <w:rPr>
          <w:sz w:val="28"/>
          <w:szCs w:val="28"/>
        </w:rPr>
        <w:t>.</w:t>
      </w:r>
    </w:p>
    <w:p w:rsidR="00C25493" w:rsidRPr="007C361F" w:rsidRDefault="00F5522B" w:rsidP="007C36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  <w:r w:rsidRPr="007C361F">
        <w:rPr>
          <w:sz w:val="28"/>
          <w:szCs w:val="28"/>
        </w:rPr>
        <w:t xml:space="preserve"> </w:t>
      </w:r>
    </w:p>
    <w:p w:rsidR="00DA3E26" w:rsidRPr="004A7B97" w:rsidRDefault="00DA3E26" w:rsidP="007C361F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r w:rsidRPr="004A7B97">
        <w:rPr>
          <w:b/>
          <w:bCs/>
          <w:sz w:val="28"/>
          <w:szCs w:val="28"/>
        </w:rPr>
        <w:t>10. Финансовое состояние крупных и средних организаций города</w:t>
      </w:r>
    </w:p>
    <w:p w:rsidR="00DA3E26" w:rsidRPr="007C361F" w:rsidRDefault="00DA3E26" w:rsidP="007C361F">
      <w:pPr>
        <w:pStyle w:val="a6"/>
        <w:tabs>
          <w:tab w:val="left" w:pos="0"/>
          <w:tab w:val="left" w:pos="6300"/>
        </w:tabs>
        <w:ind w:right="-1" w:firstLine="709"/>
        <w:contextualSpacing/>
        <w:rPr>
          <w:b w:val="0"/>
          <w:szCs w:val="28"/>
        </w:rPr>
      </w:pPr>
    </w:p>
    <w:p w:rsidR="00C54475" w:rsidRPr="007C361F" w:rsidRDefault="00C54475" w:rsidP="007C36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В январе-июле 2017 года сальдированный финансовый результат крупных </w:t>
      </w:r>
      <w:r w:rsidR="00782665">
        <w:rPr>
          <w:sz w:val="28"/>
          <w:szCs w:val="28"/>
        </w:rPr>
        <w:br/>
      </w:r>
      <w:r w:rsidRPr="007C361F">
        <w:rPr>
          <w:sz w:val="28"/>
          <w:szCs w:val="28"/>
        </w:rPr>
        <w:t>и средних организаций составил 29</w:t>
      </w:r>
      <w:r w:rsidR="007B7221" w:rsidRPr="007C361F">
        <w:rPr>
          <w:sz w:val="28"/>
          <w:szCs w:val="28"/>
        </w:rPr>
        <w:t>,2 млрд</w:t>
      </w:r>
      <w:r w:rsidRPr="007C361F">
        <w:rPr>
          <w:sz w:val="28"/>
          <w:szCs w:val="28"/>
        </w:rPr>
        <w:t xml:space="preserve">. </w:t>
      </w:r>
      <w:r w:rsidR="00047AD7">
        <w:rPr>
          <w:sz w:val="28"/>
          <w:szCs w:val="28"/>
        </w:rPr>
        <w:t>рублей</w:t>
      </w:r>
      <w:r w:rsidRPr="007C361F">
        <w:rPr>
          <w:sz w:val="28"/>
          <w:szCs w:val="28"/>
        </w:rPr>
        <w:t xml:space="preserve">, что на 28% меньше, чем </w:t>
      </w:r>
      <w:r w:rsidR="003C5377">
        <w:rPr>
          <w:sz w:val="28"/>
          <w:szCs w:val="28"/>
        </w:rPr>
        <w:br/>
      </w:r>
      <w:r w:rsidRPr="007C361F">
        <w:rPr>
          <w:sz w:val="28"/>
          <w:szCs w:val="28"/>
        </w:rPr>
        <w:t xml:space="preserve">в  январе-июле 2016 года. </w:t>
      </w:r>
    </w:p>
    <w:p w:rsidR="00C54475" w:rsidRPr="007C361F" w:rsidRDefault="007B7221" w:rsidP="007C36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Наибольшую сальдированную прибыль в целом по городу получили предприятия   обрабатывающих производств, она составила 22,3 млрд. </w:t>
      </w:r>
      <w:r w:rsidR="00047AD7">
        <w:rPr>
          <w:sz w:val="28"/>
          <w:szCs w:val="28"/>
        </w:rPr>
        <w:t>рублей</w:t>
      </w:r>
      <w:r w:rsidRPr="007C361F">
        <w:rPr>
          <w:sz w:val="28"/>
          <w:szCs w:val="28"/>
        </w:rPr>
        <w:t xml:space="preserve">, что </w:t>
      </w:r>
      <w:r w:rsidR="002A2BFD">
        <w:rPr>
          <w:sz w:val="28"/>
          <w:szCs w:val="28"/>
        </w:rPr>
        <w:br/>
      </w:r>
      <w:r w:rsidRPr="007C361F">
        <w:rPr>
          <w:sz w:val="28"/>
          <w:szCs w:val="28"/>
        </w:rPr>
        <w:t xml:space="preserve">на 23,4% ниже уровня аналогичного периода прошлого года. Увеличение параметров сальдированной прибыли отмечается по видам деятельности: </w:t>
      </w:r>
      <w:proofErr w:type="gramStart"/>
      <w:r w:rsidR="00C54475" w:rsidRPr="007C361F">
        <w:rPr>
          <w:sz w:val="28"/>
          <w:szCs w:val="28"/>
        </w:rPr>
        <w:t xml:space="preserve">«Обеспечение электрической энергией, газом и паром, кондиционирование воздуха» - на </w:t>
      </w:r>
      <w:r w:rsidRPr="007C361F">
        <w:rPr>
          <w:sz w:val="28"/>
          <w:szCs w:val="28"/>
        </w:rPr>
        <w:t>21%</w:t>
      </w:r>
      <w:r w:rsidR="00C54475" w:rsidRPr="007C361F">
        <w:rPr>
          <w:sz w:val="28"/>
          <w:szCs w:val="28"/>
        </w:rPr>
        <w:t>,  «Водоснабжение, водоотведение, организация сбора и утилизации отходов, деятельность по ликвидации загрязнений» - на 7,8</w:t>
      </w:r>
      <w:r w:rsidRPr="007C361F">
        <w:rPr>
          <w:sz w:val="28"/>
          <w:szCs w:val="28"/>
        </w:rPr>
        <w:t>%</w:t>
      </w:r>
      <w:r w:rsidR="00C54475" w:rsidRPr="007C361F">
        <w:rPr>
          <w:sz w:val="28"/>
          <w:szCs w:val="28"/>
        </w:rPr>
        <w:t xml:space="preserve">,  «Строительство» </w:t>
      </w:r>
      <w:r w:rsidR="002A2BFD">
        <w:rPr>
          <w:sz w:val="28"/>
          <w:szCs w:val="28"/>
        </w:rPr>
        <w:br/>
      </w:r>
      <w:r w:rsidR="00C54475" w:rsidRPr="007C361F">
        <w:rPr>
          <w:sz w:val="28"/>
          <w:szCs w:val="28"/>
        </w:rPr>
        <w:t>- в 2,8 р</w:t>
      </w:r>
      <w:r w:rsidRPr="007C361F">
        <w:rPr>
          <w:sz w:val="28"/>
          <w:szCs w:val="28"/>
        </w:rPr>
        <w:t>аза</w:t>
      </w:r>
      <w:r w:rsidR="00C54475" w:rsidRPr="007C361F">
        <w:rPr>
          <w:sz w:val="28"/>
          <w:szCs w:val="28"/>
        </w:rPr>
        <w:t xml:space="preserve">, «Торговля оптовая и розничная, ремонт автотранспортных средств </w:t>
      </w:r>
      <w:r w:rsidR="002A2BFD">
        <w:rPr>
          <w:sz w:val="28"/>
          <w:szCs w:val="28"/>
        </w:rPr>
        <w:br/>
      </w:r>
      <w:r w:rsidR="00C54475" w:rsidRPr="007C361F">
        <w:rPr>
          <w:sz w:val="28"/>
          <w:szCs w:val="28"/>
        </w:rPr>
        <w:t>и мотоциклов» - на 21,5</w:t>
      </w:r>
      <w:r w:rsidRPr="007C361F">
        <w:rPr>
          <w:sz w:val="28"/>
          <w:szCs w:val="28"/>
        </w:rPr>
        <w:t>%</w:t>
      </w:r>
      <w:r w:rsidR="00C54475" w:rsidRPr="007C361F">
        <w:rPr>
          <w:sz w:val="28"/>
          <w:szCs w:val="28"/>
        </w:rPr>
        <w:t>,  «Деятельность в области информации и связи»</w:t>
      </w:r>
      <w:r w:rsidR="002A2BFD">
        <w:rPr>
          <w:sz w:val="28"/>
          <w:szCs w:val="28"/>
        </w:rPr>
        <w:br/>
      </w:r>
      <w:r w:rsidR="00C54475" w:rsidRPr="007C361F">
        <w:rPr>
          <w:sz w:val="28"/>
          <w:szCs w:val="28"/>
        </w:rPr>
        <w:t>- на 43,5</w:t>
      </w:r>
      <w:r w:rsidRPr="007C361F">
        <w:rPr>
          <w:sz w:val="28"/>
          <w:szCs w:val="28"/>
        </w:rPr>
        <w:t>%</w:t>
      </w:r>
      <w:r w:rsidR="00C54475" w:rsidRPr="007C361F">
        <w:rPr>
          <w:sz w:val="28"/>
          <w:szCs w:val="28"/>
        </w:rPr>
        <w:t>, «Деятельность по операциям с недвижимым имуществом» - на 24,8</w:t>
      </w:r>
      <w:r w:rsidRPr="007C361F">
        <w:rPr>
          <w:sz w:val="28"/>
          <w:szCs w:val="28"/>
        </w:rPr>
        <w:t>%</w:t>
      </w:r>
      <w:r w:rsidR="00C54475" w:rsidRPr="007C361F">
        <w:rPr>
          <w:sz w:val="28"/>
          <w:szCs w:val="28"/>
        </w:rPr>
        <w:t>, «Предоставление прочих видов услуг» - в 1,8</w:t>
      </w:r>
      <w:proofErr w:type="gramEnd"/>
      <w:r w:rsidR="00C54475" w:rsidRPr="007C361F">
        <w:rPr>
          <w:sz w:val="28"/>
          <w:szCs w:val="28"/>
        </w:rPr>
        <w:t xml:space="preserve"> раза.</w:t>
      </w:r>
    </w:p>
    <w:p w:rsidR="00C54475" w:rsidRPr="007C361F" w:rsidRDefault="00C54475" w:rsidP="007C36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Удельный вес прибыльных крупных и средних организаций по сравнению </w:t>
      </w:r>
      <w:proofErr w:type="gramStart"/>
      <w:r w:rsidR="007B7221" w:rsidRPr="007C361F">
        <w:rPr>
          <w:sz w:val="28"/>
          <w:szCs w:val="28"/>
        </w:rPr>
        <w:t>предыдущем</w:t>
      </w:r>
      <w:proofErr w:type="gramEnd"/>
      <w:r w:rsidR="007B7221" w:rsidRPr="007C361F">
        <w:rPr>
          <w:sz w:val="28"/>
          <w:szCs w:val="28"/>
        </w:rPr>
        <w:t xml:space="preserve"> периодом </w:t>
      </w:r>
      <w:r w:rsidR="003C5377">
        <w:rPr>
          <w:sz w:val="28"/>
          <w:szCs w:val="28"/>
        </w:rPr>
        <w:t>снизился на 5,2</w:t>
      </w:r>
      <w:r w:rsidR="007B7221" w:rsidRPr="007C361F">
        <w:rPr>
          <w:sz w:val="28"/>
          <w:szCs w:val="28"/>
        </w:rPr>
        <w:t>%</w:t>
      </w:r>
      <w:r w:rsidRPr="007C361F">
        <w:rPr>
          <w:sz w:val="28"/>
          <w:szCs w:val="28"/>
        </w:rPr>
        <w:t>, и составил 71,9</w:t>
      </w:r>
      <w:r w:rsidR="007B7221" w:rsidRPr="007C361F">
        <w:rPr>
          <w:sz w:val="28"/>
          <w:szCs w:val="28"/>
        </w:rPr>
        <w:t>%</w:t>
      </w:r>
      <w:r w:rsidRPr="007C361F">
        <w:rPr>
          <w:sz w:val="28"/>
          <w:szCs w:val="28"/>
        </w:rPr>
        <w:t>. Сумма прибыли прибыльных организаций сложилась в размере 39</w:t>
      </w:r>
      <w:r w:rsidR="007B7221" w:rsidRPr="007C361F">
        <w:rPr>
          <w:sz w:val="28"/>
          <w:szCs w:val="28"/>
        </w:rPr>
        <w:t xml:space="preserve"> млрд</w:t>
      </w:r>
      <w:r w:rsidRPr="007C361F">
        <w:rPr>
          <w:sz w:val="28"/>
          <w:szCs w:val="28"/>
        </w:rPr>
        <w:t xml:space="preserve">. </w:t>
      </w:r>
      <w:r w:rsidR="00047AD7">
        <w:rPr>
          <w:sz w:val="28"/>
          <w:szCs w:val="28"/>
        </w:rPr>
        <w:t>рублей</w:t>
      </w:r>
    </w:p>
    <w:p w:rsidR="00C54475" w:rsidRPr="007C361F" w:rsidRDefault="007B7221" w:rsidP="007C36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С</w:t>
      </w:r>
      <w:r w:rsidR="00C54475" w:rsidRPr="007C361F">
        <w:rPr>
          <w:sz w:val="28"/>
          <w:szCs w:val="28"/>
        </w:rPr>
        <w:t xml:space="preserve">умма убытков убыточных организаций увеличилась по сравнению </w:t>
      </w:r>
      <w:r w:rsidR="002A2BFD">
        <w:rPr>
          <w:sz w:val="28"/>
          <w:szCs w:val="28"/>
        </w:rPr>
        <w:br/>
      </w:r>
      <w:r w:rsidR="00C54475" w:rsidRPr="007C361F">
        <w:rPr>
          <w:sz w:val="28"/>
          <w:szCs w:val="28"/>
        </w:rPr>
        <w:t xml:space="preserve">с январем-июлем  2016 года на 41%, и составила </w:t>
      </w:r>
      <w:r w:rsidR="003C5377">
        <w:rPr>
          <w:sz w:val="28"/>
          <w:szCs w:val="28"/>
        </w:rPr>
        <w:t>9</w:t>
      </w:r>
      <w:r w:rsidRPr="007C361F">
        <w:rPr>
          <w:sz w:val="28"/>
          <w:szCs w:val="28"/>
        </w:rPr>
        <w:t>,</w:t>
      </w:r>
      <w:r w:rsidR="003C5377">
        <w:rPr>
          <w:sz w:val="28"/>
          <w:szCs w:val="28"/>
        </w:rPr>
        <w:t>8</w:t>
      </w:r>
      <w:r w:rsidRPr="007C361F">
        <w:rPr>
          <w:sz w:val="28"/>
          <w:szCs w:val="28"/>
        </w:rPr>
        <w:t xml:space="preserve"> млрд</w:t>
      </w:r>
      <w:r w:rsidR="00C54475" w:rsidRPr="007C361F">
        <w:rPr>
          <w:sz w:val="28"/>
          <w:szCs w:val="28"/>
        </w:rPr>
        <w:t xml:space="preserve">. </w:t>
      </w:r>
      <w:r w:rsidR="00047AD7">
        <w:rPr>
          <w:sz w:val="28"/>
          <w:szCs w:val="28"/>
        </w:rPr>
        <w:t>рублей</w:t>
      </w:r>
      <w:r w:rsidR="006F1C0C">
        <w:rPr>
          <w:sz w:val="28"/>
          <w:szCs w:val="28"/>
        </w:rPr>
        <w:t>.</w:t>
      </w:r>
    </w:p>
    <w:p w:rsidR="00C54475" w:rsidRPr="007C361F" w:rsidRDefault="007B7221" w:rsidP="007C36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Д</w:t>
      </w:r>
      <w:r w:rsidR="00C54475" w:rsidRPr="007C361F">
        <w:rPr>
          <w:sz w:val="28"/>
          <w:szCs w:val="28"/>
        </w:rPr>
        <w:t xml:space="preserve">ебиторская  задолженность крупных и средних организаций составила </w:t>
      </w:r>
      <w:r w:rsidR="002A2BFD">
        <w:rPr>
          <w:sz w:val="28"/>
          <w:szCs w:val="28"/>
        </w:rPr>
        <w:br/>
      </w:r>
      <w:r w:rsidR="00C54475" w:rsidRPr="007C361F">
        <w:rPr>
          <w:sz w:val="28"/>
          <w:szCs w:val="28"/>
        </w:rPr>
        <w:t>279</w:t>
      </w:r>
      <w:r w:rsidRPr="007C361F">
        <w:rPr>
          <w:sz w:val="28"/>
          <w:szCs w:val="28"/>
        </w:rPr>
        <w:t>,</w:t>
      </w:r>
      <w:r w:rsidR="00C54475" w:rsidRPr="007C361F">
        <w:rPr>
          <w:sz w:val="28"/>
          <w:szCs w:val="28"/>
        </w:rPr>
        <w:t>7</w:t>
      </w:r>
      <w:r w:rsidRPr="007C361F">
        <w:rPr>
          <w:sz w:val="28"/>
          <w:szCs w:val="28"/>
        </w:rPr>
        <w:t xml:space="preserve"> млрд</w:t>
      </w:r>
      <w:r w:rsidR="00C54475" w:rsidRPr="007C361F">
        <w:rPr>
          <w:sz w:val="28"/>
          <w:szCs w:val="28"/>
        </w:rPr>
        <w:t>. рублей, из нее на просроченную задолженность приходится 6</w:t>
      </w:r>
      <w:r w:rsidRPr="007C361F">
        <w:rPr>
          <w:sz w:val="28"/>
          <w:szCs w:val="28"/>
        </w:rPr>
        <w:t>%</w:t>
      </w:r>
      <w:r w:rsidR="00C54475" w:rsidRPr="007C361F">
        <w:rPr>
          <w:sz w:val="28"/>
          <w:szCs w:val="28"/>
        </w:rPr>
        <w:t>. Просроченную дебиторскую задолженность имели 14,3</w:t>
      </w:r>
      <w:r w:rsidRPr="007C361F">
        <w:rPr>
          <w:sz w:val="28"/>
          <w:szCs w:val="28"/>
        </w:rPr>
        <w:t>%</w:t>
      </w:r>
      <w:r w:rsidR="00C54475" w:rsidRPr="007C361F">
        <w:rPr>
          <w:sz w:val="28"/>
          <w:szCs w:val="28"/>
        </w:rPr>
        <w:t xml:space="preserve"> крупных и средних организаций. В структуре просроченной дебиторской задолженности основной объем приходится на долги организаций осуществляющих обеспечение электрической энергией, газом и паром, кондиционирование воздуха (75,4%). </w:t>
      </w:r>
    </w:p>
    <w:p w:rsidR="00C54475" w:rsidRPr="007C361F" w:rsidRDefault="00C54475" w:rsidP="007C36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Кредиторская  задолженность организаций составила 373</w:t>
      </w:r>
      <w:r w:rsidR="007B7221" w:rsidRPr="007C361F">
        <w:rPr>
          <w:sz w:val="28"/>
          <w:szCs w:val="28"/>
        </w:rPr>
        <w:t>,</w:t>
      </w:r>
      <w:r w:rsidRPr="007C361F">
        <w:rPr>
          <w:sz w:val="28"/>
          <w:szCs w:val="28"/>
        </w:rPr>
        <w:t>9</w:t>
      </w:r>
      <w:r w:rsidR="007B7221" w:rsidRPr="007C361F">
        <w:rPr>
          <w:sz w:val="28"/>
          <w:szCs w:val="28"/>
        </w:rPr>
        <w:t xml:space="preserve"> млрд</w:t>
      </w:r>
      <w:r w:rsidRPr="007C361F">
        <w:rPr>
          <w:sz w:val="28"/>
          <w:szCs w:val="28"/>
        </w:rPr>
        <w:t xml:space="preserve">. </w:t>
      </w:r>
      <w:r w:rsidR="00047AD7">
        <w:rPr>
          <w:sz w:val="28"/>
          <w:szCs w:val="28"/>
        </w:rPr>
        <w:t>рублей</w:t>
      </w:r>
      <w:r w:rsidRPr="007C361F">
        <w:rPr>
          <w:sz w:val="28"/>
          <w:szCs w:val="28"/>
        </w:rPr>
        <w:t xml:space="preserve">, </w:t>
      </w:r>
      <w:r w:rsidR="006F1C0C">
        <w:rPr>
          <w:sz w:val="28"/>
          <w:szCs w:val="28"/>
        </w:rPr>
        <w:br/>
      </w:r>
      <w:r w:rsidRPr="007C361F">
        <w:rPr>
          <w:sz w:val="28"/>
          <w:szCs w:val="28"/>
        </w:rPr>
        <w:t xml:space="preserve">из нее на просроченную задолженность приходится </w:t>
      </w:r>
      <w:r w:rsidR="007B7221" w:rsidRPr="007C361F">
        <w:rPr>
          <w:sz w:val="28"/>
          <w:szCs w:val="28"/>
        </w:rPr>
        <w:t>9,8%</w:t>
      </w:r>
      <w:r w:rsidRPr="007C361F">
        <w:rPr>
          <w:sz w:val="28"/>
          <w:szCs w:val="28"/>
        </w:rPr>
        <w:t xml:space="preserve">.  Удельный вес крупных </w:t>
      </w:r>
      <w:r w:rsidR="002A2BFD">
        <w:rPr>
          <w:sz w:val="28"/>
          <w:szCs w:val="28"/>
        </w:rPr>
        <w:br/>
      </w:r>
      <w:r w:rsidRPr="007C361F">
        <w:rPr>
          <w:sz w:val="28"/>
          <w:szCs w:val="28"/>
        </w:rPr>
        <w:t>и средних организаций,  имеющих просроченную кредиторскую задолженность, составил 6,1</w:t>
      </w:r>
      <w:r w:rsidR="007B7221" w:rsidRPr="007C361F">
        <w:rPr>
          <w:sz w:val="28"/>
          <w:szCs w:val="28"/>
        </w:rPr>
        <w:t>%</w:t>
      </w:r>
      <w:r w:rsidRPr="007C361F">
        <w:rPr>
          <w:sz w:val="28"/>
          <w:szCs w:val="28"/>
        </w:rPr>
        <w:t xml:space="preserve">. В структуре просроченной кредиторской задолженности основной </w:t>
      </w:r>
      <w:r w:rsidRPr="007C361F">
        <w:rPr>
          <w:sz w:val="28"/>
          <w:szCs w:val="28"/>
        </w:rPr>
        <w:lastRenderedPageBreak/>
        <w:t>объем приходится на долги организаций, занятых  деятельностью административной и сопутствующими дополнительными услугами.</w:t>
      </w:r>
    </w:p>
    <w:p w:rsidR="00B313F2" w:rsidRPr="007C361F" w:rsidRDefault="00B313F2" w:rsidP="007C361F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Cs/>
          <w:sz w:val="28"/>
          <w:szCs w:val="28"/>
        </w:rPr>
      </w:pPr>
    </w:p>
    <w:p w:rsidR="00DA3E26" w:rsidRPr="004A7B97" w:rsidRDefault="00DA3E26" w:rsidP="007C361F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r w:rsidRPr="004A7B97">
        <w:rPr>
          <w:b/>
          <w:bCs/>
          <w:sz w:val="28"/>
          <w:szCs w:val="28"/>
        </w:rPr>
        <w:t xml:space="preserve">11. Перечень мер, принимаемых Администрацией города по: реализации социально-значимых реформ, направленных на улучшение качества жизни населения; увеличению налогового потенциала; улучшению финансового состояния предприятий, повышению сбора налогов, отчислений в бюджеты </w:t>
      </w:r>
    </w:p>
    <w:p w:rsidR="00DA3E26" w:rsidRPr="004A7B97" w:rsidRDefault="00DA3E26" w:rsidP="007C361F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r w:rsidRPr="004A7B97">
        <w:rPr>
          <w:b/>
          <w:bCs/>
          <w:sz w:val="28"/>
          <w:szCs w:val="28"/>
        </w:rPr>
        <w:t>всех уровней, сокращению неплатежей</w:t>
      </w:r>
    </w:p>
    <w:p w:rsidR="002B209C" w:rsidRPr="007C361F" w:rsidRDefault="002B209C" w:rsidP="007C361F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Cs/>
          <w:sz w:val="28"/>
          <w:szCs w:val="28"/>
        </w:rPr>
      </w:pPr>
    </w:p>
    <w:p w:rsidR="00F74788" w:rsidRPr="007C361F" w:rsidRDefault="007679D4" w:rsidP="007C361F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361F">
        <w:rPr>
          <w:rFonts w:eastAsia="Calibri"/>
          <w:sz w:val="28"/>
          <w:szCs w:val="28"/>
          <w:lang w:eastAsia="en-US"/>
        </w:rPr>
        <w:t>11.1</w:t>
      </w:r>
      <w:proofErr w:type="gramStart"/>
      <w:r w:rsidRPr="007C361F">
        <w:rPr>
          <w:rFonts w:eastAsia="Calibri"/>
          <w:sz w:val="28"/>
          <w:szCs w:val="28"/>
          <w:lang w:eastAsia="en-US"/>
        </w:rPr>
        <w:t xml:space="preserve"> </w:t>
      </w:r>
      <w:r w:rsidR="00F74788" w:rsidRPr="007C361F">
        <w:rPr>
          <w:rFonts w:eastAsia="Calibri"/>
          <w:sz w:val="28"/>
          <w:szCs w:val="28"/>
          <w:lang w:eastAsia="en-US"/>
        </w:rPr>
        <w:t>В</w:t>
      </w:r>
      <w:proofErr w:type="gramEnd"/>
      <w:r w:rsidR="00F74788" w:rsidRPr="007C361F">
        <w:rPr>
          <w:rFonts w:eastAsia="Calibri"/>
          <w:sz w:val="28"/>
          <w:szCs w:val="28"/>
          <w:lang w:eastAsia="en-US"/>
        </w:rPr>
        <w:t xml:space="preserve"> </w:t>
      </w:r>
      <w:r w:rsidRPr="007C361F">
        <w:rPr>
          <w:rFonts w:eastAsia="Calibri"/>
          <w:sz w:val="28"/>
          <w:szCs w:val="28"/>
          <w:lang w:eastAsia="en-US"/>
        </w:rPr>
        <w:t>отчетном периоде</w:t>
      </w:r>
      <w:r w:rsidR="00F74788" w:rsidRPr="007C361F">
        <w:rPr>
          <w:rFonts w:eastAsia="Calibri"/>
          <w:sz w:val="28"/>
          <w:szCs w:val="28"/>
          <w:lang w:eastAsia="en-US"/>
        </w:rPr>
        <w:t xml:space="preserve"> проводилась работа по обеспечению стимулирования экономической активности промышленных предприятий всех отраслей, предприятий малого и среднего бизнеса и оказанию помощи в решении проблем, препятствующих их стабильному развитию.</w:t>
      </w:r>
    </w:p>
    <w:p w:rsidR="00F74788" w:rsidRPr="007C361F" w:rsidRDefault="00F74788" w:rsidP="007C361F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361F">
        <w:rPr>
          <w:rFonts w:eastAsia="Calibri"/>
          <w:sz w:val="28"/>
          <w:szCs w:val="28"/>
          <w:lang w:eastAsia="en-US"/>
        </w:rPr>
        <w:t xml:space="preserve">В соответствии с Концепцией промышленной политики города </w:t>
      </w:r>
      <w:r w:rsidR="002A2BFD">
        <w:rPr>
          <w:rFonts w:eastAsia="Calibri"/>
          <w:sz w:val="28"/>
          <w:szCs w:val="28"/>
          <w:lang w:eastAsia="en-US"/>
        </w:rPr>
        <w:br/>
      </w:r>
      <w:r w:rsidRPr="007C361F">
        <w:rPr>
          <w:rFonts w:eastAsia="Calibri"/>
          <w:sz w:val="28"/>
          <w:szCs w:val="28"/>
          <w:lang w:eastAsia="en-US"/>
        </w:rPr>
        <w:t xml:space="preserve">Ростова-на-Дону на период до 2020 года, </w:t>
      </w:r>
      <w:r w:rsidR="002A2BFD">
        <w:rPr>
          <w:rFonts w:eastAsia="Calibri"/>
          <w:sz w:val="28"/>
          <w:szCs w:val="28"/>
          <w:lang w:eastAsia="en-US"/>
        </w:rPr>
        <w:t xml:space="preserve">за 9 месяцев </w:t>
      </w:r>
      <w:r w:rsidRPr="007C361F">
        <w:rPr>
          <w:rFonts w:eastAsia="Calibri"/>
          <w:sz w:val="28"/>
          <w:szCs w:val="28"/>
          <w:lang w:eastAsia="en-US"/>
        </w:rPr>
        <w:t xml:space="preserve">2017 года проведено </w:t>
      </w:r>
      <w:r w:rsidR="002A2BFD">
        <w:rPr>
          <w:rFonts w:eastAsia="Calibri"/>
          <w:sz w:val="28"/>
          <w:szCs w:val="28"/>
          <w:lang w:eastAsia="en-US"/>
        </w:rPr>
        <w:br/>
      </w:r>
      <w:r w:rsidRPr="007C361F">
        <w:rPr>
          <w:rFonts w:eastAsia="Calibri"/>
          <w:sz w:val="28"/>
          <w:szCs w:val="28"/>
          <w:lang w:eastAsia="en-US"/>
        </w:rPr>
        <w:t xml:space="preserve">3 заседания Ассоциации работодателей «Совет директоров предприятий </w:t>
      </w:r>
      <w:r w:rsidR="002A2BFD">
        <w:rPr>
          <w:rFonts w:eastAsia="Calibri"/>
          <w:sz w:val="28"/>
          <w:szCs w:val="28"/>
          <w:lang w:eastAsia="en-US"/>
        </w:rPr>
        <w:br/>
      </w:r>
      <w:r w:rsidRPr="007C361F">
        <w:rPr>
          <w:rFonts w:eastAsia="Calibri"/>
          <w:sz w:val="28"/>
          <w:szCs w:val="28"/>
          <w:lang w:eastAsia="en-US"/>
        </w:rPr>
        <w:t>и организаций города Ростова-на-Дону», в рамках которого были рассмотрены следующие вопросы:</w:t>
      </w:r>
    </w:p>
    <w:p w:rsidR="00F74788" w:rsidRPr="00663FFC" w:rsidRDefault="00F74788" w:rsidP="00663FFC">
      <w:pPr>
        <w:pStyle w:val="ad"/>
        <w:numPr>
          <w:ilvl w:val="0"/>
          <w:numId w:val="38"/>
        </w:numPr>
        <w:shd w:val="clear" w:color="auto" w:fill="FFFFFF"/>
        <w:tabs>
          <w:tab w:val="left" w:pos="993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663FFC">
        <w:rPr>
          <w:rFonts w:eastAsia="Calibri"/>
          <w:sz w:val="28"/>
          <w:szCs w:val="28"/>
          <w:lang w:eastAsia="en-US"/>
        </w:rPr>
        <w:t xml:space="preserve">о формировании народных дружин в трудовых коллективах предприятий </w:t>
      </w:r>
      <w:r w:rsidR="00510741" w:rsidRPr="00663FFC">
        <w:rPr>
          <w:rFonts w:eastAsia="Calibri"/>
          <w:sz w:val="28"/>
          <w:szCs w:val="28"/>
          <w:lang w:eastAsia="en-US"/>
        </w:rPr>
        <w:br/>
      </w:r>
      <w:r w:rsidRPr="00663FFC">
        <w:rPr>
          <w:rFonts w:eastAsia="Calibri"/>
          <w:sz w:val="28"/>
          <w:szCs w:val="28"/>
          <w:lang w:eastAsia="en-US"/>
        </w:rPr>
        <w:t>и организаций города Ростова-на-Дону;</w:t>
      </w:r>
    </w:p>
    <w:p w:rsidR="00F74788" w:rsidRPr="00663FFC" w:rsidRDefault="00F74788" w:rsidP="00663FFC">
      <w:pPr>
        <w:pStyle w:val="ad"/>
        <w:numPr>
          <w:ilvl w:val="0"/>
          <w:numId w:val="38"/>
        </w:numPr>
        <w:shd w:val="clear" w:color="auto" w:fill="FFFFFF"/>
        <w:tabs>
          <w:tab w:val="left" w:pos="993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663FFC">
        <w:rPr>
          <w:rFonts w:eastAsia="Calibri"/>
          <w:sz w:val="28"/>
          <w:szCs w:val="28"/>
          <w:lang w:eastAsia="en-US"/>
        </w:rPr>
        <w:t>об итогах городского строительства в 2016 году, перспективах развития строительного комплекса Ростова-на-Дону на 2017 - 2018 годы;</w:t>
      </w:r>
    </w:p>
    <w:p w:rsidR="00F74788" w:rsidRPr="00663FFC" w:rsidRDefault="00F74788" w:rsidP="00663FFC">
      <w:pPr>
        <w:pStyle w:val="ad"/>
        <w:numPr>
          <w:ilvl w:val="0"/>
          <w:numId w:val="38"/>
        </w:numPr>
        <w:shd w:val="clear" w:color="auto" w:fill="FFFFFF"/>
        <w:tabs>
          <w:tab w:val="left" w:pos="993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663FFC">
        <w:rPr>
          <w:rFonts w:eastAsia="Calibri"/>
          <w:sz w:val="28"/>
          <w:szCs w:val="28"/>
          <w:lang w:eastAsia="en-US"/>
        </w:rPr>
        <w:t>о сотрудничестве банка ВТБ-24 с застройщиками города Ростова-на-Дону, информация об ипотечном кредитовании строящегося жилья и др.</w:t>
      </w:r>
    </w:p>
    <w:p w:rsidR="00F74788" w:rsidRPr="00663FFC" w:rsidRDefault="00F74788" w:rsidP="00663FFC">
      <w:pPr>
        <w:pStyle w:val="ad"/>
        <w:numPr>
          <w:ilvl w:val="0"/>
          <w:numId w:val="38"/>
        </w:numPr>
        <w:shd w:val="clear" w:color="auto" w:fill="FFFFFF"/>
        <w:tabs>
          <w:tab w:val="left" w:pos="993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663FFC">
        <w:rPr>
          <w:rFonts w:eastAsia="Calibri"/>
          <w:sz w:val="28"/>
          <w:szCs w:val="28"/>
          <w:lang w:eastAsia="en-US"/>
        </w:rPr>
        <w:t xml:space="preserve">текущие задачи и перспективы развития улично-дорожной сети города Ростова-на-Дону; </w:t>
      </w:r>
    </w:p>
    <w:p w:rsidR="00F74788" w:rsidRPr="00663FFC" w:rsidRDefault="006F1C0C" w:rsidP="00663FFC">
      <w:pPr>
        <w:pStyle w:val="ad"/>
        <w:numPr>
          <w:ilvl w:val="0"/>
          <w:numId w:val="38"/>
        </w:numPr>
        <w:shd w:val="clear" w:color="auto" w:fill="FFFFFF"/>
        <w:tabs>
          <w:tab w:val="left" w:pos="993"/>
        </w:tabs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ru-RU" w:eastAsia="en-US"/>
        </w:rPr>
        <w:t>об</w:t>
      </w:r>
      <w:r w:rsidR="00F74788" w:rsidRPr="00663FFC">
        <w:rPr>
          <w:rFonts w:eastAsia="Calibri"/>
          <w:sz w:val="28"/>
          <w:szCs w:val="28"/>
          <w:lang w:eastAsia="en-US"/>
        </w:rPr>
        <w:t xml:space="preserve"> обеспечении доступности дорожной и транспортной инфраструктуры для маломобильных групп населения города Ростова-на-Дону; </w:t>
      </w:r>
    </w:p>
    <w:p w:rsidR="00F74788" w:rsidRPr="00663FFC" w:rsidRDefault="00F74788" w:rsidP="00663FFC">
      <w:pPr>
        <w:pStyle w:val="ad"/>
        <w:numPr>
          <w:ilvl w:val="0"/>
          <w:numId w:val="38"/>
        </w:numPr>
        <w:shd w:val="clear" w:color="auto" w:fill="FFFFFF"/>
        <w:tabs>
          <w:tab w:val="left" w:pos="993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663FFC">
        <w:rPr>
          <w:rFonts w:eastAsia="Calibri"/>
          <w:sz w:val="28"/>
          <w:szCs w:val="28"/>
          <w:lang w:eastAsia="en-US"/>
        </w:rPr>
        <w:t>развити</w:t>
      </w:r>
      <w:r w:rsidR="006F1C0C">
        <w:rPr>
          <w:rFonts w:eastAsia="Calibri"/>
          <w:sz w:val="28"/>
          <w:szCs w:val="28"/>
          <w:lang w:val="ru-RU" w:eastAsia="en-US"/>
        </w:rPr>
        <w:t>и</w:t>
      </w:r>
      <w:r w:rsidRPr="00663FFC">
        <w:rPr>
          <w:rFonts w:eastAsia="Calibri"/>
          <w:sz w:val="28"/>
          <w:szCs w:val="28"/>
          <w:lang w:eastAsia="en-US"/>
        </w:rPr>
        <w:t xml:space="preserve"> транспортной о</w:t>
      </w:r>
      <w:r w:rsidR="00510741" w:rsidRPr="00663FFC">
        <w:rPr>
          <w:rFonts w:eastAsia="Calibri"/>
          <w:sz w:val="28"/>
          <w:szCs w:val="28"/>
          <w:lang w:eastAsia="en-US"/>
        </w:rPr>
        <w:t>трасли в городе Ростове-на-Дону и другие.</w:t>
      </w:r>
    </w:p>
    <w:p w:rsidR="00F74788" w:rsidRPr="007C361F" w:rsidRDefault="00F74788" w:rsidP="007C361F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361F">
        <w:rPr>
          <w:rFonts w:eastAsia="Calibri"/>
          <w:sz w:val="28"/>
          <w:szCs w:val="28"/>
          <w:lang w:eastAsia="en-US"/>
        </w:rPr>
        <w:t xml:space="preserve">Для ознакомления с производственной деятельностью предприятий города Ростова-на-Дону, обсуждения вопросов социально-экономического развития, существующих проблемных вопросов </w:t>
      </w:r>
      <w:proofErr w:type="gramStart"/>
      <w:r w:rsidRPr="007C361F">
        <w:rPr>
          <w:rFonts w:eastAsia="Calibri"/>
          <w:sz w:val="28"/>
          <w:szCs w:val="28"/>
          <w:lang w:eastAsia="en-US"/>
        </w:rPr>
        <w:t>бизнес-сообщества</w:t>
      </w:r>
      <w:proofErr w:type="gramEnd"/>
      <w:r w:rsidRPr="007C361F">
        <w:rPr>
          <w:rFonts w:eastAsia="Calibri"/>
          <w:sz w:val="28"/>
          <w:szCs w:val="28"/>
          <w:lang w:eastAsia="en-US"/>
        </w:rPr>
        <w:t xml:space="preserve"> и выработки путей их решения, регулярно проводятся посещения системообразующих предприятий города.</w:t>
      </w:r>
    </w:p>
    <w:p w:rsidR="00F74788" w:rsidRPr="007C361F" w:rsidRDefault="00F74788" w:rsidP="007C361F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361F">
        <w:rPr>
          <w:rFonts w:eastAsia="Calibri"/>
          <w:sz w:val="28"/>
          <w:szCs w:val="28"/>
          <w:lang w:eastAsia="en-US"/>
        </w:rPr>
        <w:t xml:space="preserve">За 9 месяцев 2017 года организовано посещение 28 предприятий: ОАО «Завод резинотехнических изделий», АО «ПКП «Ирис», ОАО «10-ГПЗ», ЗАО «ГПЗ-Эстейт», ОАО «ГПЗ-Инвест», ЗАО «ВЕПОЗ», </w:t>
      </w:r>
      <w:r w:rsidR="00510741">
        <w:rPr>
          <w:rFonts w:eastAsia="Calibri"/>
          <w:sz w:val="28"/>
          <w:szCs w:val="28"/>
          <w:lang w:eastAsia="en-US"/>
        </w:rPr>
        <w:t>и другие.</w:t>
      </w:r>
      <w:r w:rsidRPr="007C361F">
        <w:rPr>
          <w:rFonts w:eastAsia="Calibri"/>
          <w:sz w:val="28"/>
          <w:szCs w:val="28"/>
          <w:lang w:eastAsia="en-US"/>
        </w:rPr>
        <w:t xml:space="preserve"> </w:t>
      </w:r>
    </w:p>
    <w:p w:rsidR="00F74788" w:rsidRPr="007C361F" w:rsidRDefault="00F74788" w:rsidP="007C361F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361F">
        <w:rPr>
          <w:rFonts w:eastAsia="Calibri"/>
          <w:sz w:val="28"/>
          <w:szCs w:val="28"/>
          <w:lang w:eastAsia="en-US"/>
        </w:rPr>
        <w:t xml:space="preserve">При информационно-организационной поддержке Администрации города проведено 17 выставочно-ярмарочных мероприятий, наиболее значимыми </w:t>
      </w:r>
      <w:r w:rsidR="006C4423">
        <w:rPr>
          <w:rFonts w:eastAsia="Calibri"/>
          <w:sz w:val="28"/>
          <w:szCs w:val="28"/>
          <w:lang w:eastAsia="en-US"/>
        </w:rPr>
        <w:br/>
      </w:r>
      <w:r w:rsidRPr="007C361F">
        <w:rPr>
          <w:rFonts w:eastAsia="Calibri"/>
          <w:sz w:val="28"/>
          <w:szCs w:val="28"/>
          <w:lang w:eastAsia="en-US"/>
        </w:rPr>
        <w:t>из которых являются</w:t>
      </w:r>
      <w:r w:rsidR="003C5377">
        <w:rPr>
          <w:rFonts w:eastAsia="Calibri"/>
          <w:sz w:val="28"/>
          <w:szCs w:val="28"/>
          <w:lang w:eastAsia="en-US"/>
        </w:rPr>
        <w:t>:</w:t>
      </w:r>
      <w:r w:rsidRPr="007C361F">
        <w:rPr>
          <w:rFonts w:eastAsia="Calibri"/>
          <w:sz w:val="28"/>
          <w:szCs w:val="28"/>
          <w:lang w:eastAsia="en-US"/>
        </w:rPr>
        <w:t xml:space="preserve"> Агропромышленный форум юга России </w:t>
      </w:r>
      <w:r w:rsidR="006C4423">
        <w:rPr>
          <w:rFonts w:eastAsia="Calibri"/>
          <w:sz w:val="28"/>
          <w:szCs w:val="28"/>
          <w:lang w:eastAsia="en-US"/>
        </w:rPr>
        <w:br/>
      </w:r>
      <w:r w:rsidRPr="007C361F">
        <w:rPr>
          <w:rFonts w:eastAsia="Calibri"/>
          <w:sz w:val="28"/>
          <w:szCs w:val="28"/>
          <w:lang w:eastAsia="en-US"/>
        </w:rPr>
        <w:t>со специализированными выставками «Интерагромаш» и Агротехнологии», специализированная выставка «СТИМэкспо: Строительство. А</w:t>
      </w:r>
      <w:r w:rsidR="004E2351">
        <w:rPr>
          <w:rFonts w:eastAsia="Calibri"/>
          <w:sz w:val="28"/>
          <w:szCs w:val="28"/>
          <w:lang w:eastAsia="en-US"/>
        </w:rPr>
        <w:t>рхитектура. Инженерные решения»</w:t>
      </w:r>
      <w:r w:rsidRPr="007C361F">
        <w:rPr>
          <w:rFonts w:eastAsia="Calibri"/>
          <w:sz w:val="28"/>
          <w:szCs w:val="28"/>
          <w:lang w:eastAsia="en-US"/>
        </w:rPr>
        <w:t xml:space="preserve"> и др</w:t>
      </w:r>
      <w:r w:rsidR="004E2351">
        <w:rPr>
          <w:rFonts w:eastAsia="Calibri"/>
          <w:sz w:val="28"/>
          <w:szCs w:val="28"/>
          <w:lang w:eastAsia="en-US"/>
        </w:rPr>
        <w:t>угие.</w:t>
      </w:r>
    </w:p>
    <w:p w:rsidR="004D5687" w:rsidRPr="007C361F" w:rsidRDefault="004D5687" w:rsidP="007C361F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D5687" w:rsidRPr="007C361F" w:rsidRDefault="004D5687" w:rsidP="007C361F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7C361F">
        <w:rPr>
          <w:rFonts w:eastAsia="Calibri"/>
          <w:sz w:val="28"/>
          <w:szCs w:val="28"/>
          <w:lang w:eastAsia="en-US"/>
        </w:rPr>
        <w:lastRenderedPageBreak/>
        <w:t>11.2</w:t>
      </w:r>
      <w:proofErr w:type="gramStart"/>
      <w:r w:rsidRPr="007C361F">
        <w:rPr>
          <w:rFonts w:eastAsia="Calibri"/>
          <w:sz w:val="28"/>
          <w:szCs w:val="28"/>
          <w:lang w:eastAsia="en-US"/>
        </w:rPr>
        <w:t xml:space="preserve"> </w:t>
      </w:r>
      <w:r w:rsidRPr="007C361F">
        <w:rPr>
          <w:sz w:val="28"/>
          <w:szCs w:val="28"/>
        </w:rPr>
        <w:t>В</w:t>
      </w:r>
      <w:proofErr w:type="gramEnd"/>
      <w:r w:rsidRPr="007C361F">
        <w:rPr>
          <w:sz w:val="28"/>
          <w:szCs w:val="28"/>
        </w:rPr>
        <w:t xml:space="preserve"> рамках реализации мероприятий программы, направленных </w:t>
      </w:r>
      <w:r w:rsidRPr="007C361F">
        <w:rPr>
          <w:sz w:val="28"/>
          <w:szCs w:val="28"/>
        </w:rPr>
        <w:br/>
        <w:t xml:space="preserve">на развитие субъектов малого и среднего предпринимательства, </w:t>
      </w:r>
      <w:r w:rsidRPr="007C361F">
        <w:rPr>
          <w:color w:val="000000"/>
          <w:sz w:val="28"/>
          <w:szCs w:val="28"/>
        </w:rPr>
        <w:t xml:space="preserve">продолжен мониторинг убыточных организаций города, осуществляется разработка </w:t>
      </w:r>
      <w:r w:rsidRPr="007C361F">
        <w:rPr>
          <w:color w:val="000000"/>
          <w:sz w:val="28"/>
          <w:szCs w:val="28"/>
        </w:rPr>
        <w:br/>
        <w:t xml:space="preserve">и реализация комплекса мер по стабилизации их финансового положения. </w:t>
      </w:r>
    </w:p>
    <w:p w:rsidR="00F74788" w:rsidRPr="007C361F" w:rsidRDefault="00F74788" w:rsidP="007C361F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Проведено 3 совместных заседания Совета по предпринимательству </w:t>
      </w:r>
      <w:r w:rsidR="004E2351">
        <w:rPr>
          <w:sz w:val="28"/>
          <w:szCs w:val="28"/>
        </w:rPr>
        <w:br/>
      </w:r>
      <w:r w:rsidRPr="007C361F">
        <w:rPr>
          <w:sz w:val="28"/>
          <w:szCs w:val="28"/>
        </w:rPr>
        <w:t>и межведомственной комиссии при Администрации города по снижению административных барьеров на пути развития предпринимательства.</w:t>
      </w:r>
    </w:p>
    <w:p w:rsidR="00F74788" w:rsidRPr="007C361F" w:rsidRDefault="00F74788" w:rsidP="007C361F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В целях обеспечения доступа субъектов малого и среднего предпринимательства к финансовым ресурсам Ростовским муниципальным фондом поддержки предпринимательства за 9 месяцев 2017 года предоставлено </w:t>
      </w:r>
      <w:r w:rsidR="00D638A9">
        <w:rPr>
          <w:sz w:val="28"/>
          <w:szCs w:val="28"/>
        </w:rPr>
        <w:br/>
      </w:r>
      <w:r w:rsidRPr="007C361F">
        <w:rPr>
          <w:sz w:val="28"/>
          <w:szCs w:val="28"/>
        </w:rPr>
        <w:t>33 микрозайма на 55,8 сумму млн. рублей.</w:t>
      </w:r>
    </w:p>
    <w:p w:rsidR="00F74788" w:rsidRPr="007C361F" w:rsidRDefault="004D5687" w:rsidP="007C361F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Т</w:t>
      </w:r>
      <w:r w:rsidR="00F74788" w:rsidRPr="007C361F">
        <w:rPr>
          <w:sz w:val="28"/>
          <w:szCs w:val="28"/>
        </w:rPr>
        <w:t xml:space="preserve">акже осуществляет деятельность муниципальный центр поддержки предпринимательства «Новый Ростов», который оказывает услуги </w:t>
      </w:r>
      <w:r w:rsidR="00D638A9">
        <w:rPr>
          <w:sz w:val="28"/>
          <w:szCs w:val="28"/>
        </w:rPr>
        <w:br/>
      </w:r>
      <w:r w:rsidR="00F74788" w:rsidRPr="007C361F">
        <w:rPr>
          <w:sz w:val="28"/>
          <w:szCs w:val="28"/>
        </w:rPr>
        <w:t xml:space="preserve">по консультированию, предоставлению помещений, оказывает содействие предпринимателям в поиске потенциальных деловых партнеров в регионах России </w:t>
      </w:r>
      <w:r w:rsidR="00D638A9">
        <w:rPr>
          <w:sz w:val="28"/>
          <w:szCs w:val="28"/>
        </w:rPr>
        <w:br/>
      </w:r>
      <w:r w:rsidR="00F74788" w:rsidRPr="007C361F">
        <w:rPr>
          <w:sz w:val="28"/>
          <w:szCs w:val="28"/>
        </w:rPr>
        <w:t xml:space="preserve">и за рубежом, в сопровождении деловых переговоров, в продвижении товаров </w:t>
      </w:r>
      <w:r w:rsidR="00D638A9">
        <w:rPr>
          <w:sz w:val="28"/>
          <w:szCs w:val="28"/>
        </w:rPr>
        <w:br/>
      </w:r>
      <w:r w:rsidR="00F74788" w:rsidRPr="007C361F">
        <w:rPr>
          <w:sz w:val="28"/>
          <w:szCs w:val="28"/>
        </w:rPr>
        <w:t xml:space="preserve">и услуг, </w:t>
      </w:r>
      <w:r w:rsidR="00D638A9">
        <w:rPr>
          <w:sz w:val="28"/>
          <w:szCs w:val="28"/>
        </w:rPr>
        <w:t>в</w:t>
      </w:r>
      <w:r w:rsidR="00F74788" w:rsidRPr="007C361F">
        <w:rPr>
          <w:sz w:val="28"/>
          <w:szCs w:val="28"/>
        </w:rPr>
        <w:t xml:space="preserve"> организации управленческого и стратегического консалтинга. </w:t>
      </w:r>
    </w:p>
    <w:p w:rsidR="00F74788" w:rsidRPr="007C361F" w:rsidRDefault="00F74788" w:rsidP="007C361F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На базе муниципального центра «Новый Ростов» на 01 октября 2017 года: оказано 3085 консультации</w:t>
      </w:r>
      <w:r w:rsidR="00C11600" w:rsidRPr="007C361F">
        <w:rPr>
          <w:sz w:val="28"/>
          <w:szCs w:val="28"/>
        </w:rPr>
        <w:t xml:space="preserve">; </w:t>
      </w:r>
      <w:r w:rsidRPr="007C361F">
        <w:rPr>
          <w:sz w:val="28"/>
          <w:szCs w:val="28"/>
        </w:rPr>
        <w:t xml:space="preserve">заключено 233 договоров с 146 субъектами малого </w:t>
      </w:r>
      <w:r w:rsidR="00C93B52">
        <w:rPr>
          <w:sz w:val="28"/>
          <w:szCs w:val="28"/>
        </w:rPr>
        <w:br/>
      </w:r>
      <w:r w:rsidRPr="007C361F">
        <w:rPr>
          <w:sz w:val="28"/>
          <w:szCs w:val="28"/>
        </w:rPr>
        <w:t>и среднего предпринимательства и гражданами, желающими организовать собственное дело</w:t>
      </w:r>
      <w:r w:rsidR="00C11600" w:rsidRPr="007C361F">
        <w:rPr>
          <w:sz w:val="28"/>
          <w:szCs w:val="28"/>
        </w:rPr>
        <w:t xml:space="preserve">; </w:t>
      </w:r>
      <w:r w:rsidRPr="007C361F">
        <w:rPr>
          <w:sz w:val="28"/>
          <w:szCs w:val="28"/>
        </w:rPr>
        <w:t>проведено 9 курсов «Школ</w:t>
      </w:r>
      <w:r w:rsidR="00C11600" w:rsidRPr="007C361F">
        <w:rPr>
          <w:sz w:val="28"/>
          <w:szCs w:val="28"/>
        </w:rPr>
        <w:t>а начинающего предпринимателя»</w:t>
      </w:r>
      <w:r w:rsidRPr="007C361F">
        <w:rPr>
          <w:sz w:val="28"/>
          <w:szCs w:val="28"/>
        </w:rPr>
        <w:t>; проведено 17 семинаров и 2 конференции по вопросам ведения пр</w:t>
      </w:r>
      <w:r w:rsidR="00C11600" w:rsidRPr="007C361F">
        <w:rPr>
          <w:sz w:val="28"/>
          <w:szCs w:val="28"/>
        </w:rPr>
        <w:t xml:space="preserve">едпринимательской деятельности; </w:t>
      </w:r>
      <w:r w:rsidRPr="007C361F">
        <w:rPr>
          <w:sz w:val="28"/>
          <w:szCs w:val="28"/>
        </w:rPr>
        <w:t>в рамках содействия созданию субъектов малого предпринимательства на территории города Ростова-на-Дону подготовлены документы для государственной регистрации 25 субъект</w:t>
      </w:r>
      <w:r w:rsidR="00D638A9">
        <w:rPr>
          <w:sz w:val="28"/>
          <w:szCs w:val="28"/>
        </w:rPr>
        <w:t>ов</w:t>
      </w:r>
      <w:r w:rsidRPr="007C361F">
        <w:rPr>
          <w:sz w:val="28"/>
          <w:szCs w:val="28"/>
        </w:rPr>
        <w:t xml:space="preserve"> малого и среднего </w:t>
      </w:r>
      <w:r w:rsidR="00C11600" w:rsidRPr="007C361F">
        <w:rPr>
          <w:sz w:val="28"/>
          <w:szCs w:val="28"/>
        </w:rPr>
        <w:t xml:space="preserve">предпринимательства; </w:t>
      </w:r>
      <w:r w:rsidRPr="007C361F">
        <w:rPr>
          <w:sz w:val="28"/>
          <w:szCs w:val="28"/>
        </w:rPr>
        <w:t xml:space="preserve">проведены экскурсии по МЦРП «Новый Ростов» с лекциями, посвященными основам предпринимательства, для учащихся ростовских школ </w:t>
      </w:r>
      <w:r w:rsidR="00C93B52">
        <w:rPr>
          <w:sz w:val="28"/>
          <w:szCs w:val="28"/>
        </w:rPr>
        <w:br/>
      </w:r>
      <w:r w:rsidR="00CF7DE0" w:rsidRPr="007C361F">
        <w:rPr>
          <w:sz w:val="28"/>
          <w:szCs w:val="28"/>
        </w:rPr>
        <w:t>и студентов ДГТУ.</w:t>
      </w:r>
    </w:p>
    <w:p w:rsidR="00DA3E26" w:rsidRPr="007C361F" w:rsidRDefault="00DA3E26" w:rsidP="007C361F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</w:p>
    <w:p w:rsidR="00366D0C" w:rsidRPr="007C361F" w:rsidRDefault="004A4DCF" w:rsidP="007C361F">
      <w:pPr>
        <w:tabs>
          <w:tab w:val="left" w:pos="0"/>
        </w:tabs>
        <w:ind w:right="49"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11.3. Основной стратегической целью жилищно-коммунального хозяйства является создание безопасных и благоприятных условий проживания граждан, </w:t>
      </w:r>
      <w:r w:rsidR="00871EA0" w:rsidRPr="007C361F">
        <w:rPr>
          <w:sz w:val="28"/>
          <w:szCs w:val="28"/>
        </w:rPr>
        <w:t xml:space="preserve">обеспечение устойчивого функционирования коммунальных систем жизнеобеспечения, повышение надежности и качества предоставляемых услуг, улучшение санитарно-эпидемиологической обстановки и благоустроенности города. </w:t>
      </w:r>
    </w:p>
    <w:p w:rsidR="00D638A9" w:rsidRPr="00D638A9" w:rsidRDefault="003C60DA" w:rsidP="00D63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п</w:t>
      </w:r>
      <w:r w:rsidR="00D638A9" w:rsidRPr="00D638A9">
        <w:rPr>
          <w:sz w:val="28"/>
          <w:szCs w:val="28"/>
        </w:rPr>
        <w:t xml:space="preserve">ланируется выполнить капитальный ремонт общего имущества </w:t>
      </w:r>
      <w:r w:rsidR="00D638A9">
        <w:rPr>
          <w:sz w:val="28"/>
          <w:szCs w:val="28"/>
        </w:rPr>
        <w:br/>
      </w:r>
      <w:r w:rsidR="00D638A9" w:rsidRPr="00D638A9">
        <w:rPr>
          <w:sz w:val="28"/>
          <w:szCs w:val="28"/>
        </w:rPr>
        <w:t xml:space="preserve">на 436 многоквартирных домах, общей площадью более 1,1 млн. </w:t>
      </w:r>
      <w:r w:rsidR="00D638A9">
        <w:rPr>
          <w:sz w:val="28"/>
          <w:szCs w:val="28"/>
        </w:rPr>
        <w:t xml:space="preserve">кв. </w:t>
      </w:r>
      <w:r w:rsidR="00D638A9" w:rsidRPr="00D638A9">
        <w:rPr>
          <w:sz w:val="28"/>
          <w:szCs w:val="28"/>
        </w:rPr>
        <w:t xml:space="preserve">м, на сумму около 1,6 млрд. рублей. </w:t>
      </w:r>
    </w:p>
    <w:p w:rsidR="00366D0C" w:rsidRPr="007C361F" w:rsidRDefault="00366D0C" w:rsidP="007C361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Для обеспечения бесперебойной работы установок наружного освещения города Ростова-на-Дону за 9 месяцев 2017 года выполнены следующие работы:</w:t>
      </w:r>
    </w:p>
    <w:p w:rsidR="00366D0C" w:rsidRPr="004D38B4" w:rsidRDefault="00366D0C" w:rsidP="004D38B4">
      <w:pPr>
        <w:pStyle w:val="ad"/>
        <w:widowControl w:val="0"/>
        <w:numPr>
          <w:ilvl w:val="0"/>
          <w:numId w:val="3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D38B4">
        <w:rPr>
          <w:sz w:val="28"/>
          <w:szCs w:val="28"/>
        </w:rPr>
        <w:t xml:space="preserve">произведена замена воздушных и кабельных линий различных сечений </w:t>
      </w:r>
      <w:r w:rsidR="00084A47" w:rsidRPr="004D38B4">
        <w:rPr>
          <w:sz w:val="28"/>
          <w:szCs w:val="28"/>
        </w:rPr>
        <w:br/>
      </w:r>
      <w:r w:rsidRPr="004D38B4">
        <w:rPr>
          <w:sz w:val="28"/>
          <w:szCs w:val="28"/>
        </w:rPr>
        <w:t>в объеме 43,8 км;</w:t>
      </w:r>
    </w:p>
    <w:p w:rsidR="00366D0C" w:rsidRPr="004D38B4" w:rsidRDefault="00366D0C" w:rsidP="004D38B4">
      <w:pPr>
        <w:pStyle w:val="ad"/>
        <w:widowControl w:val="0"/>
        <w:numPr>
          <w:ilvl w:val="0"/>
          <w:numId w:val="3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D38B4">
        <w:rPr>
          <w:sz w:val="28"/>
          <w:szCs w:val="28"/>
        </w:rPr>
        <w:t xml:space="preserve">осуществлена замена устаревших и вышедших из строя кронштейнов </w:t>
      </w:r>
      <w:r w:rsidR="00084A47" w:rsidRPr="004D38B4">
        <w:rPr>
          <w:sz w:val="28"/>
          <w:szCs w:val="28"/>
        </w:rPr>
        <w:br/>
      </w:r>
      <w:r w:rsidRPr="004D38B4">
        <w:rPr>
          <w:sz w:val="28"/>
          <w:szCs w:val="28"/>
        </w:rPr>
        <w:t>в объеме</w:t>
      </w:r>
      <w:r w:rsidR="00871EA0" w:rsidRPr="004D38B4">
        <w:rPr>
          <w:sz w:val="28"/>
          <w:szCs w:val="28"/>
        </w:rPr>
        <w:t xml:space="preserve"> </w:t>
      </w:r>
      <w:r w:rsidRPr="004D38B4">
        <w:rPr>
          <w:sz w:val="28"/>
          <w:szCs w:val="28"/>
        </w:rPr>
        <w:t>277 шт.;</w:t>
      </w:r>
    </w:p>
    <w:p w:rsidR="00366D0C" w:rsidRPr="004D38B4" w:rsidRDefault="00366D0C" w:rsidP="004D38B4">
      <w:pPr>
        <w:pStyle w:val="ad"/>
        <w:widowControl w:val="0"/>
        <w:numPr>
          <w:ilvl w:val="0"/>
          <w:numId w:val="3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D38B4">
        <w:rPr>
          <w:sz w:val="28"/>
          <w:szCs w:val="28"/>
        </w:rPr>
        <w:lastRenderedPageBreak/>
        <w:t>произведена установка 1180 шт. светильников;</w:t>
      </w:r>
    </w:p>
    <w:p w:rsidR="00366D0C" w:rsidRPr="004D38B4" w:rsidRDefault="00871EA0" w:rsidP="004D38B4">
      <w:pPr>
        <w:pStyle w:val="ad"/>
        <w:widowControl w:val="0"/>
        <w:numPr>
          <w:ilvl w:val="0"/>
          <w:numId w:val="3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D38B4">
        <w:rPr>
          <w:sz w:val="28"/>
          <w:szCs w:val="28"/>
        </w:rPr>
        <w:t xml:space="preserve">заменено 6365 </w:t>
      </w:r>
      <w:r w:rsidR="00366D0C" w:rsidRPr="004D38B4">
        <w:rPr>
          <w:sz w:val="28"/>
          <w:szCs w:val="28"/>
        </w:rPr>
        <w:t>ламп наружного освещения;</w:t>
      </w:r>
    </w:p>
    <w:p w:rsidR="00366D0C" w:rsidRPr="004D38B4" w:rsidRDefault="00366D0C" w:rsidP="004D38B4">
      <w:pPr>
        <w:pStyle w:val="ad"/>
        <w:widowControl w:val="0"/>
        <w:numPr>
          <w:ilvl w:val="0"/>
          <w:numId w:val="3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D38B4">
        <w:rPr>
          <w:sz w:val="28"/>
          <w:szCs w:val="28"/>
        </w:rPr>
        <w:t>изготовлено и смонтировано 41 шт. металлических опор</w:t>
      </w:r>
      <w:r w:rsidR="005F7A45">
        <w:rPr>
          <w:sz w:val="28"/>
          <w:szCs w:val="28"/>
          <w:lang w:val="ru-RU"/>
        </w:rPr>
        <w:t>,</w:t>
      </w:r>
      <w:r w:rsidRPr="004D38B4">
        <w:rPr>
          <w:sz w:val="28"/>
          <w:szCs w:val="28"/>
        </w:rPr>
        <w:t xml:space="preserve"> 11 шт. железобетонных опор;</w:t>
      </w:r>
    </w:p>
    <w:p w:rsidR="00366D0C" w:rsidRPr="004D38B4" w:rsidRDefault="00366D0C" w:rsidP="004D38B4">
      <w:pPr>
        <w:pStyle w:val="ad"/>
        <w:widowControl w:val="0"/>
        <w:numPr>
          <w:ilvl w:val="0"/>
          <w:numId w:val="3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D38B4">
        <w:rPr>
          <w:sz w:val="28"/>
          <w:szCs w:val="28"/>
        </w:rPr>
        <w:t>произведен монтаж пунктов питания в количестве 10 шт.</w:t>
      </w:r>
    </w:p>
    <w:p w:rsidR="00366D0C" w:rsidRPr="007C361F" w:rsidRDefault="001864CD" w:rsidP="007C361F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З</w:t>
      </w:r>
      <w:r w:rsidR="00366D0C" w:rsidRPr="007C361F">
        <w:rPr>
          <w:sz w:val="28"/>
          <w:szCs w:val="28"/>
        </w:rPr>
        <w:t>а истекший период проведено 19 мероприятий</w:t>
      </w:r>
      <w:r w:rsidRPr="007C361F">
        <w:rPr>
          <w:sz w:val="28"/>
          <w:szCs w:val="28"/>
        </w:rPr>
        <w:t xml:space="preserve"> по экологическому благоустройству</w:t>
      </w:r>
      <w:r w:rsidR="00366D0C" w:rsidRPr="007C361F">
        <w:rPr>
          <w:sz w:val="28"/>
          <w:szCs w:val="28"/>
        </w:rPr>
        <w:t>,</w:t>
      </w:r>
      <w:r w:rsidRPr="007C361F">
        <w:rPr>
          <w:sz w:val="28"/>
          <w:szCs w:val="28"/>
        </w:rPr>
        <w:t xml:space="preserve"> </w:t>
      </w:r>
      <w:r w:rsidR="00366D0C" w:rsidRPr="007C361F">
        <w:rPr>
          <w:sz w:val="28"/>
          <w:szCs w:val="28"/>
        </w:rPr>
        <w:t xml:space="preserve">в том числе: общегородские экологические субботники, акции </w:t>
      </w:r>
      <w:r w:rsidR="002043A5">
        <w:rPr>
          <w:sz w:val="28"/>
          <w:szCs w:val="28"/>
        </w:rPr>
        <w:br/>
      </w:r>
      <w:r w:rsidR="00366D0C" w:rsidRPr="007C361F">
        <w:rPr>
          <w:sz w:val="28"/>
          <w:szCs w:val="28"/>
        </w:rPr>
        <w:t xml:space="preserve">по очистке водоохранных зон и прибрежных территорий, молодежные субботники, районные субботники, направленные на ликвидацию стихийных  свалочных очагов. </w:t>
      </w:r>
    </w:p>
    <w:p w:rsidR="00366D0C" w:rsidRPr="007C361F" w:rsidRDefault="00366D0C" w:rsidP="007C361F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Всего за время проведения мероприятий </w:t>
      </w:r>
      <w:proofErr w:type="gramStart"/>
      <w:r w:rsidRPr="007C361F">
        <w:rPr>
          <w:sz w:val="28"/>
          <w:szCs w:val="28"/>
        </w:rPr>
        <w:t>собрано и вывезено</w:t>
      </w:r>
      <w:proofErr w:type="gramEnd"/>
      <w:r w:rsidRPr="007C361F">
        <w:rPr>
          <w:sz w:val="28"/>
          <w:szCs w:val="28"/>
        </w:rPr>
        <w:t xml:space="preserve"> более 5</w:t>
      </w:r>
      <w:r w:rsidR="001864CD" w:rsidRPr="007C361F">
        <w:rPr>
          <w:sz w:val="28"/>
          <w:szCs w:val="28"/>
        </w:rPr>
        <w:t xml:space="preserve"> тыс.</w:t>
      </w:r>
      <w:r w:rsidRPr="007C361F">
        <w:rPr>
          <w:sz w:val="28"/>
          <w:szCs w:val="28"/>
        </w:rPr>
        <w:t xml:space="preserve"> </w:t>
      </w:r>
      <w:r w:rsidR="001864CD" w:rsidRPr="007C361F">
        <w:rPr>
          <w:sz w:val="28"/>
          <w:szCs w:val="28"/>
        </w:rPr>
        <w:t>т</w:t>
      </w:r>
      <w:r w:rsidRPr="007C361F">
        <w:rPr>
          <w:sz w:val="28"/>
          <w:szCs w:val="28"/>
        </w:rPr>
        <w:t xml:space="preserve"> мусора; расчищено 17,63 км водоохранных зон, привлечено</w:t>
      </w:r>
      <w:r w:rsidR="001864CD" w:rsidRPr="007C361F">
        <w:rPr>
          <w:sz w:val="28"/>
          <w:szCs w:val="28"/>
        </w:rPr>
        <w:t xml:space="preserve"> </w:t>
      </w:r>
      <w:r w:rsidRPr="007C361F">
        <w:rPr>
          <w:sz w:val="28"/>
          <w:szCs w:val="28"/>
        </w:rPr>
        <w:t>к участию более 45 тыс. человек.</w:t>
      </w:r>
    </w:p>
    <w:p w:rsidR="00366D0C" w:rsidRPr="007C361F" w:rsidRDefault="001864CD" w:rsidP="007C361F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7C361F">
        <w:rPr>
          <w:sz w:val="28"/>
          <w:szCs w:val="28"/>
        </w:rPr>
        <w:t>В</w:t>
      </w:r>
      <w:r w:rsidR="00366D0C" w:rsidRPr="007C361F">
        <w:rPr>
          <w:sz w:val="28"/>
          <w:szCs w:val="28"/>
        </w:rPr>
        <w:t xml:space="preserve"> ходе проведения работ по благоустройству и содержанию мест погребения (кладбищ) с учетом кратности, с территории кладбищ города Ростова-на-Дону было вывезено 446,2 т снега, подметена проезжая часть и тротуарные дорожки общей площадью 139</w:t>
      </w:r>
      <w:r w:rsidR="002043A5">
        <w:rPr>
          <w:sz w:val="28"/>
          <w:szCs w:val="28"/>
        </w:rPr>
        <w:t xml:space="preserve"> тыс.</w:t>
      </w:r>
      <w:r w:rsidR="00366D0C" w:rsidRPr="007C361F">
        <w:rPr>
          <w:sz w:val="28"/>
          <w:szCs w:val="28"/>
        </w:rPr>
        <w:t xml:space="preserve"> кв.</w:t>
      </w:r>
      <w:r w:rsidRPr="007C361F">
        <w:rPr>
          <w:sz w:val="28"/>
          <w:szCs w:val="28"/>
        </w:rPr>
        <w:t xml:space="preserve"> </w:t>
      </w:r>
      <w:r w:rsidR="00366D0C" w:rsidRPr="007C361F">
        <w:rPr>
          <w:sz w:val="28"/>
          <w:szCs w:val="28"/>
        </w:rPr>
        <w:t>м, посыпано песком 139 </w:t>
      </w:r>
      <w:r w:rsidR="002043A5">
        <w:rPr>
          <w:sz w:val="28"/>
          <w:szCs w:val="28"/>
        </w:rPr>
        <w:t>тыс.</w:t>
      </w:r>
      <w:r w:rsidR="00366D0C" w:rsidRPr="007C361F">
        <w:rPr>
          <w:sz w:val="28"/>
          <w:szCs w:val="28"/>
        </w:rPr>
        <w:t xml:space="preserve"> кв.</w:t>
      </w:r>
      <w:r w:rsidRPr="007C361F">
        <w:rPr>
          <w:sz w:val="28"/>
          <w:szCs w:val="28"/>
        </w:rPr>
        <w:t xml:space="preserve"> </w:t>
      </w:r>
      <w:r w:rsidR="00366D0C" w:rsidRPr="007C361F">
        <w:rPr>
          <w:sz w:val="28"/>
          <w:szCs w:val="28"/>
        </w:rPr>
        <w:t xml:space="preserve">м дорожек и тротуаров, сбор случайного мусора произведен на площади 3 876 </w:t>
      </w:r>
      <w:r w:rsidR="002043A5">
        <w:rPr>
          <w:sz w:val="28"/>
          <w:szCs w:val="28"/>
        </w:rPr>
        <w:t xml:space="preserve">тыс. </w:t>
      </w:r>
      <w:r w:rsidR="00366D0C" w:rsidRPr="007C361F">
        <w:rPr>
          <w:sz w:val="28"/>
          <w:szCs w:val="28"/>
        </w:rPr>
        <w:t>кв.</w:t>
      </w:r>
      <w:r w:rsidR="002043A5">
        <w:rPr>
          <w:sz w:val="28"/>
          <w:szCs w:val="28"/>
        </w:rPr>
        <w:t xml:space="preserve"> </w:t>
      </w:r>
      <w:r w:rsidR="00366D0C" w:rsidRPr="007C361F">
        <w:rPr>
          <w:sz w:val="28"/>
          <w:szCs w:val="28"/>
        </w:rPr>
        <w:t xml:space="preserve">м. В общей сложности </w:t>
      </w:r>
      <w:r w:rsidR="00C93B52">
        <w:rPr>
          <w:sz w:val="28"/>
          <w:szCs w:val="28"/>
        </w:rPr>
        <w:br/>
      </w:r>
      <w:r w:rsidR="00366D0C" w:rsidRPr="007C361F">
        <w:rPr>
          <w:sz w:val="28"/>
          <w:szCs w:val="28"/>
        </w:rPr>
        <w:t>с</w:t>
      </w:r>
      <w:proofErr w:type="gramEnd"/>
      <w:r w:rsidR="00366D0C" w:rsidRPr="007C361F">
        <w:rPr>
          <w:sz w:val="28"/>
          <w:szCs w:val="28"/>
        </w:rPr>
        <w:t xml:space="preserve"> территории городских кладбищ вывезено 7</w:t>
      </w:r>
      <w:r w:rsidR="002043A5">
        <w:rPr>
          <w:sz w:val="28"/>
          <w:szCs w:val="28"/>
        </w:rPr>
        <w:t>,2 тыс.</w:t>
      </w:r>
      <w:r w:rsidR="00366D0C" w:rsidRPr="007C361F">
        <w:rPr>
          <w:sz w:val="28"/>
          <w:szCs w:val="28"/>
        </w:rPr>
        <w:t xml:space="preserve"> т мусора. Проведена </w:t>
      </w:r>
      <w:r w:rsidR="003C60DA" w:rsidRPr="003C60DA">
        <w:rPr>
          <w:sz w:val="28"/>
          <w:szCs w:val="28"/>
        </w:rPr>
        <w:t>акарицидная обработка</w:t>
      </w:r>
      <w:r w:rsidRPr="007C361F">
        <w:rPr>
          <w:sz w:val="28"/>
          <w:szCs w:val="28"/>
        </w:rPr>
        <w:t xml:space="preserve"> </w:t>
      </w:r>
      <w:r w:rsidR="00366D0C" w:rsidRPr="007C361F">
        <w:rPr>
          <w:sz w:val="28"/>
          <w:szCs w:val="28"/>
        </w:rPr>
        <w:t>на общей площади с учетом кратности 3</w:t>
      </w:r>
      <w:r w:rsidR="002043A5">
        <w:rPr>
          <w:sz w:val="28"/>
          <w:szCs w:val="28"/>
        </w:rPr>
        <w:t> </w:t>
      </w:r>
      <w:r w:rsidR="00366D0C" w:rsidRPr="007C361F">
        <w:rPr>
          <w:sz w:val="28"/>
          <w:szCs w:val="28"/>
        </w:rPr>
        <w:t>842</w:t>
      </w:r>
      <w:r w:rsidR="002043A5">
        <w:rPr>
          <w:sz w:val="28"/>
          <w:szCs w:val="28"/>
        </w:rPr>
        <w:t>,4</w:t>
      </w:r>
      <w:r w:rsidR="00366D0C" w:rsidRPr="007C361F">
        <w:rPr>
          <w:sz w:val="28"/>
          <w:szCs w:val="28"/>
        </w:rPr>
        <w:t> </w:t>
      </w:r>
      <w:r w:rsidR="002043A5">
        <w:rPr>
          <w:sz w:val="28"/>
          <w:szCs w:val="28"/>
        </w:rPr>
        <w:t xml:space="preserve">тыс. </w:t>
      </w:r>
      <w:r w:rsidR="00366D0C" w:rsidRPr="007C361F">
        <w:rPr>
          <w:sz w:val="28"/>
          <w:szCs w:val="28"/>
        </w:rPr>
        <w:t>кв.</w:t>
      </w:r>
      <w:r w:rsidR="002043A5">
        <w:rPr>
          <w:sz w:val="28"/>
          <w:szCs w:val="28"/>
        </w:rPr>
        <w:t xml:space="preserve"> </w:t>
      </w:r>
      <w:r w:rsidR="00366D0C" w:rsidRPr="007C361F">
        <w:rPr>
          <w:sz w:val="28"/>
          <w:szCs w:val="28"/>
        </w:rPr>
        <w:t>м.</w:t>
      </w:r>
    </w:p>
    <w:p w:rsidR="00366D0C" w:rsidRDefault="00366D0C" w:rsidP="007C36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За истекший период 2017 года в рамках реализации мероприятий, предусмотренных Программой</w:t>
      </w:r>
      <w:r w:rsidR="001864CD" w:rsidRPr="007C361F">
        <w:rPr>
          <w:sz w:val="28"/>
          <w:szCs w:val="28"/>
        </w:rPr>
        <w:t xml:space="preserve"> подготовки к проведению в 2018 году чемпионата мира по футболу</w:t>
      </w:r>
      <w:r w:rsidRPr="007C361F">
        <w:rPr>
          <w:sz w:val="28"/>
          <w:szCs w:val="28"/>
        </w:rPr>
        <w:t>, выполнено:</w:t>
      </w:r>
      <w:r w:rsidR="00084A47" w:rsidRPr="007C361F">
        <w:rPr>
          <w:sz w:val="28"/>
          <w:szCs w:val="28"/>
        </w:rPr>
        <w:t xml:space="preserve"> </w:t>
      </w:r>
      <w:r w:rsidR="00871EA0" w:rsidRPr="007C361F">
        <w:rPr>
          <w:sz w:val="28"/>
          <w:szCs w:val="28"/>
        </w:rPr>
        <w:t>б</w:t>
      </w:r>
      <w:r w:rsidRPr="007C361F">
        <w:rPr>
          <w:bCs/>
          <w:sz w:val="28"/>
          <w:szCs w:val="28"/>
        </w:rPr>
        <w:t>лагоустройство</w:t>
      </w:r>
      <w:r w:rsidR="00871EA0" w:rsidRPr="007C361F">
        <w:rPr>
          <w:bCs/>
          <w:sz w:val="28"/>
          <w:szCs w:val="28"/>
        </w:rPr>
        <w:t xml:space="preserve"> </w:t>
      </w:r>
      <w:r w:rsidRPr="007C361F">
        <w:rPr>
          <w:bCs/>
          <w:sz w:val="28"/>
          <w:szCs w:val="28"/>
        </w:rPr>
        <w:t>территории в районе стадиона «Локомотив»</w:t>
      </w:r>
      <w:r w:rsidR="00871EA0" w:rsidRPr="007C361F">
        <w:rPr>
          <w:bCs/>
          <w:sz w:val="28"/>
          <w:szCs w:val="28"/>
        </w:rPr>
        <w:t xml:space="preserve">; </w:t>
      </w:r>
      <w:r w:rsidR="00871EA0" w:rsidRPr="007C361F">
        <w:rPr>
          <w:sz w:val="28"/>
          <w:szCs w:val="28"/>
        </w:rPr>
        <w:t>к</w:t>
      </w:r>
      <w:r w:rsidRPr="007C361F">
        <w:rPr>
          <w:sz w:val="28"/>
          <w:szCs w:val="28"/>
        </w:rPr>
        <w:t>апитальный ремонт (реставрация) объекта культурного наследия «Архитектурно-скульптурный комплекс «Львы»</w:t>
      </w:r>
      <w:r w:rsidR="00084A47" w:rsidRPr="007C361F">
        <w:rPr>
          <w:sz w:val="28"/>
          <w:szCs w:val="28"/>
        </w:rPr>
        <w:t xml:space="preserve"> </w:t>
      </w:r>
      <w:r w:rsidR="00871EA0" w:rsidRPr="007C361F">
        <w:rPr>
          <w:sz w:val="28"/>
          <w:szCs w:val="28"/>
        </w:rPr>
        <w:t>с фонтаном»; б</w:t>
      </w:r>
      <w:r w:rsidRPr="007C361F">
        <w:rPr>
          <w:sz w:val="28"/>
          <w:szCs w:val="28"/>
        </w:rPr>
        <w:t>лагоустройство территорий в границах пр. Сиверса –</w:t>
      </w:r>
      <w:r w:rsidR="00084A47" w:rsidRPr="007C361F">
        <w:rPr>
          <w:sz w:val="28"/>
          <w:szCs w:val="28"/>
        </w:rPr>
        <w:t xml:space="preserve"> </w:t>
      </w:r>
      <w:r w:rsidRPr="007C361F">
        <w:rPr>
          <w:sz w:val="28"/>
          <w:szCs w:val="28"/>
        </w:rPr>
        <w:t xml:space="preserve">ул. Красноармейская – пр. </w:t>
      </w:r>
      <w:proofErr w:type="gramStart"/>
      <w:r w:rsidRPr="007C361F">
        <w:rPr>
          <w:sz w:val="28"/>
          <w:szCs w:val="28"/>
        </w:rPr>
        <w:t>Театральный</w:t>
      </w:r>
      <w:proofErr w:type="gramEnd"/>
      <w:r w:rsidRPr="007C361F">
        <w:rPr>
          <w:sz w:val="28"/>
          <w:szCs w:val="28"/>
        </w:rPr>
        <w:t xml:space="preserve"> </w:t>
      </w:r>
      <w:r w:rsidR="00084A47" w:rsidRPr="007C361F">
        <w:rPr>
          <w:sz w:val="28"/>
          <w:szCs w:val="28"/>
        </w:rPr>
        <w:br/>
      </w:r>
      <w:r w:rsidRPr="007C361F">
        <w:rPr>
          <w:sz w:val="28"/>
          <w:szCs w:val="28"/>
        </w:rPr>
        <w:t>– ул. Береговая</w:t>
      </w:r>
      <w:r w:rsidR="00871EA0" w:rsidRPr="007C361F">
        <w:rPr>
          <w:sz w:val="28"/>
          <w:szCs w:val="28"/>
        </w:rPr>
        <w:t>; б</w:t>
      </w:r>
      <w:r w:rsidRPr="007C361F">
        <w:rPr>
          <w:sz w:val="28"/>
          <w:szCs w:val="28"/>
        </w:rPr>
        <w:t>лагоустройство территории сквера 1–ого Пионерского слета</w:t>
      </w:r>
      <w:r w:rsidR="00871EA0" w:rsidRPr="007C361F">
        <w:rPr>
          <w:sz w:val="28"/>
          <w:szCs w:val="28"/>
        </w:rPr>
        <w:t>; р</w:t>
      </w:r>
      <w:r w:rsidRPr="007C361F">
        <w:rPr>
          <w:sz w:val="28"/>
          <w:szCs w:val="28"/>
        </w:rPr>
        <w:t>асчистка территорий городских лесов.</w:t>
      </w:r>
    </w:p>
    <w:p w:rsidR="00ED4FCC" w:rsidRPr="007C361F" w:rsidRDefault="00ED4FCC" w:rsidP="00ED4FCC">
      <w:pPr>
        <w:ind w:firstLine="708"/>
        <w:jc w:val="both"/>
        <w:rPr>
          <w:sz w:val="28"/>
          <w:szCs w:val="28"/>
        </w:rPr>
      </w:pPr>
      <w:r w:rsidRPr="008B1C19">
        <w:rPr>
          <w:sz w:val="28"/>
          <w:szCs w:val="28"/>
        </w:rPr>
        <w:t xml:space="preserve">В 2017 году в городе начаты мероприятия по благоустройству общественных пространств в рамках реализации приоритетного проекта «Формирование комфортной городской среды», реализовать который планируется до 2022 года. </w:t>
      </w:r>
      <w:r w:rsidRPr="008B1C19">
        <w:rPr>
          <w:sz w:val="28"/>
          <w:szCs w:val="28"/>
        </w:rPr>
        <w:br/>
        <w:t xml:space="preserve">До </w:t>
      </w:r>
      <w:r>
        <w:rPr>
          <w:sz w:val="28"/>
          <w:szCs w:val="28"/>
        </w:rPr>
        <w:t>конца</w:t>
      </w:r>
      <w:r w:rsidRPr="008B1C19">
        <w:rPr>
          <w:sz w:val="28"/>
          <w:szCs w:val="28"/>
        </w:rPr>
        <w:t xml:space="preserve"> 2017 года будет реализован </w:t>
      </w:r>
      <w:r>
        <w:rPr>
          <w:sz w:val="28"/>
          <w:szCs w:val="28"/>
        </w:rPr>
        <w:t>первый</w:t>
      </w:r>
      <w:r w:rsidRPr="008B1C19">
        <w:rPr>
          <w:sz w:val="28"/>
          <w:szCs w:val="28"/>
        </w:rPr>
        <w:t xml:space="preserve"> этап благоустройства пешеходного бульвара в левобережной зоне площадью 15,7 га напротив строящегося стадиона «Ростов-Арена». </w:t>
      </w:r>
      <w:r w:rsidRPr="008B1C19">
        <w:rPr>
          <w:rFonts w:eastAsiaTheme="minorHAnsi"/>
          <w:sz w:val="28"/>
          <w:szCs w:val="28"/>
        </w:rPr>
        <w:t xml:space="preserve">В настоящее время выполнены работы </w:t>
      </w:r>
      <w:r w:rsidRPr="008B1C19">
        <w:rPr>
          <w:sz w:val="28"/>
          <w:szCs w:val="28"/>
        </w:rPr>
        <w:t xml:space="preserve">по: валке и обрезке деревьев, вертикальной планировке и перемещению грунта на всей территории площадки, уплотнение грунта, бетонированию подпорной стенки, устройству фундаментов под модульные здания. Продолжаются </w:t>
      </w:r>
      <w:r w:rsidRPr="008B1C19">
        <w:rPr>
          <w:rFonts w:eastAsiaTheme="minorHAnsi"/>
          <w:sz w:val="28"/>
          <w:szCs w:val="28"/>
        </w:rPr>
        <w:t xml:space="preserve">работы </w:t>
      </w:r>
      <w:r w:rsidRPr="008B1C19">
        <w:rPr>
          <w:sz w:val="28"/>
          <w:szCs w:val="28"/>
        </w:rPr>
        <w:t>по: засыпке чернозема, бетонированию пандуса и входных групп, прокладке т</w:t>
      </w:r>
      <w:r>
        <w:rPr>
          <w:sz w:val="28"/>
          <w:szCs w:val="28"/>
        </w:rPr>
        <w:t>руб</w:t>
      </w:r>
      <w:r w:rsidRPr="008B1C19">
        <w:rPr>
          <w:sz w:val="28"/>
          <w:szCs w:val="28"/>
        </w:rPr>
        <w:t xml:space="preserve">, устройству </w:t>
      </w:r>
      <w:proofErr w:type="gramStart"/>
      <w:r w:rsidRPr="008B1C19">
        <w:rPr>
          <w:sz w:val="28"/>
          <w:szCs w:val="28"/>
        </w:rPr>
        <w:t>ж/б</w:t>
      </w:r>
      <w:proofErr w:type="gramEnd"/>
      <w:r w:rsidRPr="008B1C19">
        <w:rPr>
          <w:sz w:val="28"/>
          <w:szCs w:val="28"/>
        </w:rPr>
        <w:t xml:space="preserve"> колодцев, обратной засыпке траншей, разработке грунта в траншеях, прокладке т</w:t>
      </w:r>
      <w:r>
        <w:rPr>
          <w:sz w:val="28"/>
          <w:szCs w:val="28"/>
        </w:rPr>
        <w:t>руб,</w:t>
      </w:r>
      <w:r w:rsidRPr="008B1C19">
        <w:rPr>
          <w:sz w:val="28"/>
          <w:szCs w:val="28"/>
        </w:rPr>
        <w:t xml:space="preserve"> для гильз и футляров, устройству поребрика, щебеночного основания, укладке тротуарной плитки в пляжной зоне, зонах, отведенных под спортивные площадки, автостоянки, проезды и детские площадки. Также на 2017 год запланировано благоустройство дворовых территорий</w:t>
      </w:r>
      <w:r>
        <w:rPr>
          <w:sz w:val="28"/>
          <w:szCs w:val="28"/>
        </w:rPr>
        <w:t>,</w:t>
      </w:r>
      <w:r w:rsidRPr="008B1C1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B1C19">
        <w:rPr>
          <w:sz w:val="28"/>
          <w:szCs w:val="28"/>
        </w:rPr>
        <w:t xml:space="preserve"> настоящее время по 69 дворовым территориям </w:t>
      </w:r>
      <w:proofErr w:type="gramStart"/>
      <w:r w:rsidRPr="008B1C19">
        <w:rPr>
          <w:sz w:val="28"/>
          <w:szCs w:val="28"/>
        </w:rPr>
        <w:t>заключены договора и начата</w:t>
      </w:r>
      <w:proofErr w:type="gramEnd"/>
      <w:r w:rsidRPr="008B1C19">
        <w:rPr>
          <w:sz w:val="28"/>
          <w:szCs w:val="28"/>
        </w:rPr>
        <w:t xml:space="preserve"> работа по благоустройству. </w:t>
      </w:r>
    </w:p>
    <w:p w:rsidR="00366D0C" w:rsidRPr="007C361F" w:rsidRDefault="00366D0C" w:rsidP="007C361F">
      <w:pPr>
        <w:tabs>
          <w:tab w:val="left" w:pos="0"/>
        </w:tabs>
        <w:ind w:right="49" w:firstLine="709"/>
        <w:jc w:val="both"/>
        <w:rPr>
          <w:sz w:val="28"/>
          <w:szCs w:val="28"/>
        </w:rPr>
      </w:pPr>
    </w:p>
    <w:p w:rsidR="00F74788" w:rsidRPr="007C361F" w:rsidRDefault="00F02DB8" w:rsidP="00F00BEA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lastRenderedPageBreak/>
        <w:t xml:space="preserve">11.4. </w:t>
      </w:r>
      <w:proofErr w:type="gramStart"/>
      <w:r w:rsidR="00F74788" w:rsidRPr="007C361F">
        <w:rPr>
          <w:sz w:val="28"/>
          <w:szCs w:val="28"/>
        </w:rPr>
        <w:t xml:space="preserve">За 9 месяцев 2017 года в бюджет города поступило налоговых доходов </w:t>
      </w:r>
      <w:r w:rsidR="00C93B52">
        <w:rPr>
          <w:sz w:val="28"/>
          <w:szCs w:val="28"/>
        </w:rPr>
        <w:br/>
      </w:r>
      <w:r w:rsidR="00F74788" w:rsidRPr="007C361F">
        <w:rPr>
          <w:sz w:val="28"/>
          <w:szCs w:val="28"/>
        </w:rPr>
        <w:t xml:space="preserve">в сумме 7 млрд. 505 млн. </w:t>
      </w:r>
      <w:r w:rsidR="00047AD7">
        <w:rPr>
          <w:sz w:val="28"/>
          <w:szCs w:val="28"/>
        </w:rPr>
        <w:t>рублей</w:t>
      </w:r>
      <w:r w:rsidR="00F74788" w:rsidRPr="007C361F">
        <w:rPr>
          <w:sz w:val="28"/>
          <w:szCs w:val="28"/>
        </w:rPr>
        <w:t xml:space="preserve">  Годовые плановые назначения по налоговым доходам  на исполнены на 67,7%. По отдельным налоговым источникам наблюдается рост поступлений к уровню прошлого года, в том числе:</w:t>
      </w:r>
      <w:proofErr w:type="gramEnd"/>
      <w:r w:rsidR="00BD1415" w:rsidRPr="007C361F">
        <w:rPr>
          <w:sz w:val="28"/>
          <w:szCs w:val="28"/>
        </w:rPr>
        <w:t xml:space="preserve"> </w:t>
      </w:r>
      <w:r w:rsidR="00F74788" w:rsidRPr="007C361F">
        <w:rPr>
          <w:sz w:val="28"/>
          <w:szCs w:val="28"/>
        </w:rPr>
        <w:t xml:space="preserve">НДФЛ </w:t>
      </w:r>
      <w:r w:rsidR="00F00BEA">
        <w:rPr>
          <w:sz w:val="28"/>
          <w:szCs w:val="28"/>
        </w:rPr>
        <w:br/>
      </w:r>
      <w:r w:rsidR="00F74788" w:rsidRPr="007C361F">
        <w:rPr>
          <w:sz w:val="28"/>
          <w:szCs w:val="28"/>
        </w:rPr>
        <w:t xml:space="preserve">– 278,1 млн. </w:t>
      </w:r>
      <w:r w:rsidR="00047AD7">
        <w:rPr>
          <w:sz w:val="28"/>
          <w:szCs w:val="28"/>
        </w:rPr>
        <w:t>рублей</w:t>
      </w:r>
      <w:r w:rsidR="00F74788" w:rsidRPr="007C361F">
        <w:rPr>
          <w:sz w:val="28"/>
          <w:szCs w:val="28"/>
        </w:rPr>
        <w:t xml:space="preserve"> (6,3%);</w:t>
      </w:r>
      <w:r w:rsidR="00BD1415" w:rsidRPr="007C361F">
        <w:rPr>
          <w:sz w:val="28"/>
          <w:szCs w:val="28"/>
        </w:rPr>
        <w:t xml:space="preserve"> </w:t>
      </w:r>
      <w:r w:rsidR="00F74788" w:rsidRPr="007C361F">
        <w:rPr>
          <w:sz w:val="28"/>
          <w:szCs w:val="28"/>
        </w:rPr>
        <w:t xml:space="preserve">налог на имущество физических лиц – 34,2 млн. </w:t>
      </w:r>
      <w:r w:rsidR="00047AD7">
        <w:rPr>
          <w:sz w:val="28"/>
          <w:szCs w:val="28"/>
        </w:rPr>
        <w:t>рублей</w:t>
      </w:r>
      <w:r w:rsidR="00F74788" w:rsidRPr="007C361F">
        <w:rPr>
          <w:sz w:val="28"/>
          <w:szCs w:val="28"/>
        </w:rPr>
        <w:t xml:space="preserve"> (47,2%);</w:t>
      </w:r>
      <w:r w:rsidR="00BD1415" w:rsidRPr="007C361F">
        <w:rPr>
          <w:sz w:val="28"/>
          <w:szCs w:val="28"/>
        </w:rPr>
        <w:t xml:space="preserve"> </w:t>
      </w:r>
      <w:r w:rsidR="00F74788" w:rsidRPr="007C361F">
        <w:rPr>
          <w:sz w:val="28"/>
          <w:szCs w:val="28"/>
        </w:rPr>
        <w:t xml:space="preserve">ЕСХН – 2,4 млн. </w:t>
      </w:r>
      <w:r w:rsidR="00047AD7">
        <w:rPr>
          <w:sz w:val="28"/>
          <w:szCs w:val="28"/>
        </w:rPr>
        <w:t>рублей</w:t>
      </w:r>
      <w:r w:rsidR="00F74788" w:rsidRPr="007C361F">
        <w:rPr>
          <w:sz w:val="28"/>
          <w:szCs w:val="28"/>
        </w:rPr>
        <w:t xml:space="preserve"> (48,8%);</w:t>
      </w:r>
      <w:r w:rsidR="00BD1415" w:rsidRPr="007C361F">
        <w:rPr>
          <w:sz w:val="28"/>
          <w:szCs w:val="28"/>
        </w:rPr>
        <w:t xml:space="preserve"> </w:t>
      </w:r>
      <w:r w:rsidR="00F74788" w:rsidRPr="007C361F">
        <w:rPr>
          <w:sz w:val="28"/>
          <w:szCs w:val="28"/>
        </w:rPr>
        <w:t xml:space="preserve">патент – 14,3 млн. </w:t>
      </w:r>
      <w:r w:rsidR="00047AD7">
        <w:rPr>
          <w:sz w:val="28"/>
          <w:szCs w:val="28"/>
        </w:rPr>
        <w:t>рублей</w:t>
      </w:r>
      <w:r w:rsidR="00F74788" w:rsidRPr="007C361F">
        <w:rPr>
          <w:sz w:val="28"/>
          <w:szCs w:val="28"/>
        </w:rPr>
        <w:t xml:space="preserve"> (29,3%).</w:t>
      </w:r>
      <w:r w:rsidR="00347DFB" w:rsidRPr="007C361F">
        <w:rPr>
          <w:sz w:val="28"/>
          <w:szCs w:val="28"/>
        </w:rPr>
        <w:t xml:space="preserve"> </w:t>
      </w:r>
    </w:p>
    <w:p w:rsidR="00F74788" w:rsidRPr="007C361F" w:rsidRDefault="00F74788" w:rsidP="007C36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>Основные резервы роста доходов бюджета города лежат в сокращении задолженности, совершенствовании налогового администрирования, усилении борьбы с налоговыми нарушениями.</w:t>
      </w:r>
    </w:p>
    <w:p w:rsidR="00F74788" w:rsidRPr="007C361F" w:rsidRDefault="00C93B52" w:rsidP="007C361F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F74788" w:rsidRPr="007C361F">
        <w:rPr>
          <w:sz w:val="28"/>
          <w:szCs w:val="28"/>
        </w:rPr>
        <w:t xml:space="preserve">едоимка по налоговым платежам в бюджет города составила </w:t>
      </w:r>
      <w:r w:rsidR="00FB7DC3">
        <w:rPr>
          <w:sz w:val="28"/>
          <w:szCs w:val="28"/>
        </w:rPr>
        <w:br/>
      </w:r>
      <w:r w:rsidR="00F74788" w:rsidRPr="007C361F">
        <w:rPr>
          <w:sz w:val="28"/>
          <w:szCs w:val="28"/>
        </w:rPr>
        <w:t xml:space="preserve">843,7 млн. </w:t>
      </w:r>
      <w:r w:rsidR="00047AD7">
        <w:rPr>
          <w:sz w:val="28"/>
          <w:szCs w:val="28"/>
        </w:rPr>
        <w:t>рублей</w:t>
      </w:r>
      <w:r w:rsidR="00F74788" w:rsidRPr="007C361F">
        <w:rPr>
          <w:sz w:val="28"/>
          <w:szCs w:val="28"/>
        </w:rPr>
        <w:t xml:space="preserve"> </w:t>
      </w:r>
      <w:r w:rsidR="00BD1415" w:rsidRPr="007C361F">
        <w:rPr>
          <w:sz w:val="28"/>
          <w:szCs w:val="28"/>
        </w:rPr>
        <w:t>в сравнении</w:t>
      </w:r>
      <w:r w:rsidR="00F74788" w:rsidRPr="007C361F">
        <w:rPr>
          <w:sz w:val="28"/>
          <w:szCs w:val="28"/>
        </w:rPr>
        <w:t xml:space="preserve"> с началом т</w:t>
      </w:r>
      <w:r w:rsidR="00BD1415" w:rsidRPr="007C361F">
        <w:rPr>
          <w:sz w:val="28"/>
          <w:szCs w:val="28"/>
        </w:rPr>
        <w:t xml:space="preserve">ого </w:t>
      </w:r>
      <w:r w:rsidR="00F74788" w:rsidRPr="007C361F">
        <w:rPr>
          <w:sz w:val="28"/>
          <w:szCs w:val="28"/>
        </w:rPr>
        <w:t>г</w:t>
      </w:r>
      <w:r w:rsidR="00BD1415" w:rsidRPr="007C361F">
        <w:rPr>
          <w:sz w:val="28"/>
          <w:szCs w:val="28"/>
        </w:rPr>
        <w:t>ода</w:t>
      </w:r>
      <w:r w:rsidR="00F74788" w:rsidRPr="007C361F">
        <w:rPr>
          <w:sz w:val="28"/>
          <w:szCs w:val="28"/>
        </w:rPr>
        <w:t xml:space="preserve"> она снижена на 141,2 млн. </w:t>
      </w:r>
      <w:r w:rsidR="00047AD7">
        <w:rPr>
          <w:sz w:val="28"/>
          <w:szCs w:val="28"/>
        </w:rPr>
        <w:t>рублей</w:t>
      </w:r>
      <w:r w:rsidR="00F74788" w:rsidRPr="007C361F">
        <w:rPr>
          <w:sz w:val="28"/>
          <w:szCs w:val="28"/>
        </w:rPr>
        <w:t xml:space="preserve"> или на 14,3%.</w:t>
      </w:r>
      <w:r w:rsidR="00BD1415" w:rsidRPr="007C361F">
        <w:rPr>
          <w:sz w:val="28"/>
          <w:szCs w:val="28"/>
        </w:rPr>
        <w:t xml:space="preserve"> </w:t>
      </w:r>
      <w:r w:rsidR="00F74788" w:rsidRPr="007C361F">
        <w:rPr>
          <w:sz w:val="28"/>
          <w:szCs w:val="28"/>
        </w:rPr>
        <w:t xml:space="preserve">Основное снижение недоимки на 01.10.2017 произошло </w:t>
      </w:r>
      <w:r w:rsidR="00D10BC9">
        <w:rPr>
          <w:sz w:val="28"/>
          <w:szCs w:val="28"/>
        </w:rPr>
        <w:br/>
      </w:r>
      <w:r w:rsidR="00F74788" w:rsidRPr="007C361F">
        <w:rPr>
          <w:sz w:val="28"/>
          <w:szCs w:val="28"/>
        </w:rPr>
        <w:t>по следующим налогам, поступающим в бюджет города:</w:t>
      </w:r>
      <w:r w:rsidR="0056724A" w:rsidRPr="007C361F">
        <w:rPr>
          <w:sz w:val="28"/>
          <w:szCs w:val="28"/>
        </w:rPr>
        <w:t xml:space="preserve"> </w:t>
      </w:r>
      <w:r w:rsidR="00F74788" w:rsidRPr="007C361F">
        <w:rPr>
          <w:sz w:val="28"/>
          <w:szCs w:val="28"/>
        </w:rPr>
        <w:t xml:space="preserve">налогу на имущество физических лиц </w:t>
      </w:r>
      <w:r w:rsidR="00FB7DC3">
        <w:rPr>
          <w:sz w:val="28"/>
          <w:szCs w:val="28"/>
        </w:rPr>
        <w:t>‒</w:t>
      </w:r>
      <w:r w:rsidR="00F74788" w:rsidRPr="007C361F">
        <w:rPr>
          <w:sz w:val="28"/>
          <w:szCs w:val="28"/>
        </w:rPr>
        <w:t xml:space="preserve"> снижение с начала года н</w:t>
      </w:r>
      <w:r>
        <w:rPr>
          <w:sz w:val="28"/>
          <w:szCs w:val="28"/>
        </w:rPr>
        <w:t xml:space="preserve">а 110,4 млн. </w:t>
      </w:r>
      <w:r w:rsidR="00047AD7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или на 37,1</w:t>
      </w:r>
      <w:r w:rsidR="00BD1415" w:rsidRPr="007C361F">
        <w:rPr>
          <w:sz w:val="28"/>
          <w:szCs w:val="28"/>
        </w:rPr>
        <w:t>%;</w:t>
      </w:r>
      <w:proofErr w:type="gramEnd"/>
      <w:r w:rsidR="00BD1415" w:rsidRPr="007C361F">
        <w:rPr>
          <w:sz w:val="28"/>
          <w:szCs w:val="28"/>
        </w:rPr>
        <w:t xml:space="preserve"> </w:t>
      </w:r>
      <w:r w:rsidR="00F74788" w:rsidRPr="007C361F">
        <w:rPr>
          <w:sz w:val="28"/>
          <w:szCs w:val="28"/>
        </w:rPr>
        <w:t>земельному налогу с физических лиц – снижение с начала год</w:t>
      </w:r>
      <w:r>
        <w:rPr>
          <w:sz w:val="28"/>
          <w:szCs w:val="28"/>
        </w:rPr>
        <w:t xml:space="preserve">а на 64,7 млн. </w:t>
      </w:r>
      <w:r w:rsidR="00047AD7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или на 12,1</w:t>
      </w:r>
      <w:r w:rsidR="00F74788" w:rsidRPr="007C361F">
        <w:rPr>
          <w:sz w:val="28"/>
          <w:szCs w:val="28"/>
        </w:rPr>
        <w:t xml:space="preserve">%. </w:t>
      </w:r>
    </w:p>
    <w:p w:rsidR="00F74788" w:rsidRPr="007C361F" w:rsidRDefault="00F74788" w:rsidP="007C36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Несмотря на снижение недоимки с физических лиц, наблюдается  рост </w:t>
      </w:r>
      <w:r w:rsidR="00C93B52">
        <w:rPr>
          <w:sz w:val="28"/>
          <w:szCs w:val="28"/>
        </w:rPr>
        <w:br/>
      </w:r>
      <w:r w:rsidRPr="007C361F">
        <w:rPr>
          <w:sz w:val="28"/>
          <w:szCs w:val="28"/>
        </w:rPr>
        <w:t xml:space="preserve">с начала года по земельному налогу с юридических лиц на 38,3 млн. </w:t>
      </w:r>
      <w:r w:rsidR="00047AD7">
        <w:rPr>
          <w:sz w:val="28"/>
          <w:szCs w:val="28"/>
        </w:rPr>
        <w:t>рублей</w:t>
      </w:r>
      <w:r w:rsidRPr="007C361F">
        <w:rPr>
          <w:sz w:val="28"/>
          <w:szCs w:val="28"/>
        </w:rPr>
        <w:t xml:space="preserve"> или </w:t>
      </w:r>
      <w:r w:rsidR="00C93B52">
        <w:rPr>
          <w:sz w:val="28"/>
          <w:szCs w:val="28"/>
        </w:rPr>
        <w:br/>
      </w:r>
      <w:r w:rsidRPr="007C361F">
        <w:rPr>
          <w:sz w:val="28"/>
          <w:szCs w:val="28"/>
        </w:rPr>
        <w:t xml:space="preserve">на 29,5%, налогу на доходы физических лиц на 23,7 млн. </w:t>
      </w:r>
      <w:r w:rsidR="00047AD7">
        <w:rPr>
          <w:sz w:val="28"/>
          <w:szCs w:val="28"/>
        </w:rPr>
        <w:t>рублей</w:t>
      </w:r>
      <w:r w:rsidRPr="007C361F">
        <w:rPr>
          <w:sz w:val="28"/>
          <w:szCs w:val="28"/>
        </w:rPr>
        <w:t xml:space="preserve"> или на 35,4%, единому налогу на вмененный дохо</w:t>
      </w:r>
      <w:r w:rsidR="00C93B52">
        <w:rPr>
          <w:sz w:val="28"/>
          <w:szCs w:val="28"/>
        </w:rPr>
        <w:t xml:space="preserve">д на 10 млн. </w:t>
      </w:r>
      <w:r w:rsidR="00047AD7">
        <w:rPr>
          <w:sz w:val="28"/>
          <w:szCs w:val="28"/>
        </w:rPr>
        <w:t>рублей</w:t>
      </w:r>
      <w:r w:rsidR="00C93B52">
        <w:rPr>
          <w:sz w:val="28"/>
          <w:szCs w:val="28"/>
        </w:rPr>
        <w:t xml:space="preserve"> или </w:t>
      </w:r>
      <w:proofErr w:type="gramStart"/>
      <w:r w:rsidR="00C93B52">
        <w:rPr>
          <w:sz w:val="28"/>
          <w:szCs w:val="28"/>
        </w:rPr>
        <w:t>на</w:t>
      </w:r>
      <w:proofErr w:type="gramEnd"/>
      <w:r w:rsidR="00C93B52">
        <w:rPr>
          <w:sz w:val="28"/>
          <w:szCs w:val="28"/>
        </w:rPr>
        <w:t xml:space="preserve"> 11,7</w:t>
      </w:r>
      <w:r w:rsidRPr="007C361F">
        <w:rPr>
          <w:sz w:val="28"/>
          <w:szCs w:val="28"/>
        </w:rPr>
        <w:t xml:space="preserve">%. </w:t>
      </w:r>
    </w:p>
    <w:p w:rsidR="00F74788" w:rsidRPr="007C361F" w:rsidRDefault="00F74788" w:rsidP="007C36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В целях сокращения налоговой задолженности и повышения собираемости налогов Администрациями города и районов совместно с налоговыми органами </w:t>
      </w:r>
      <w:r w:rsidR="00FB7DC3">
        <w:rPr>
          <w:sz w:val="28"/>
          <w:szCs w:val="28"/>
        </w:rPr>
        <w:br/>
      </w:r>
      <w:r w:rsidRPr="007C361F">
        <w:rPr>
          <w:sz w:val="28"/>
          <w:szCs w:val="28"/>
        </w:rPr>
        <w:t xml:space="preserve">в 2017 году принимались  следующие меры: </w:t>
      </w:r>
    </w:p>
    <w:p w:rsidR="00F74788" w:rsidRPr="00B1598E" w:rsidRDefault="00F74788" w:rsidP="00B1598E">
      <w:pPr>
        <w:pStyle w:val="ad"/>
        <w:numPr>
          <w:ilvl w:val="0"/>
          <w:numId w:val="41"/>
        </w:numPr>
        <w:tabs>
          <w:tab w:val="left" w:pos="993"/>
        </w:tabs>
        <w:snapToGrid w:val="0"/>
        <w:ind w:left="0" w:right="-1" w:firstLine="709"/>
        <w:rPr>
          <w:sz w:val="28"/>
          <w:szCs w:val="28"/>
        </w:rPr>
      </w:pPr>
      <w:r w:rsidRPr="00B1598E">
        <w:rPr>
          <w:sz w:val="28"/>
          <w:szCs w:val="28"/>
        </w:rPr>
        <w:t xml:space="preserve">Систематически  проводится обмен информации с налоговыми органами </w:t>
      </w:r>
      <w:r w:rsidR="00FB7DC3" w:rsidRPr="00B1598E">
        <w:rPr>
          <w:sz w:val="28"/>
          <w:szCs w:val="28"/>
        </w:rPr>
        <w:br/>
      </w:r>
      <w:r w:rsidRPr="00B1598E">
        <w:rPr>
          <w:sz w:val="28"/>
          <w:szCs w:val="28"/>
        </w:rPr>
        <w:t>по крупным должникам юридическим лицам и физическим лицам для дальнейшей работы с ними  на комиссиях по мобилизации налогов и платежей в бюджет.</w:t>
      </w:r>
    </w:p>
    <w:p w:rsidR="00347DFB" w:rsidRPr="00B1598E" w:rsidRDefault="00347DFB" w:rsidP="00B1598E">
      <w:pPr>
        <w:pStyle w:val="ad"/>
        <w:numPr>
          <w:ilvl w:val="0"/>
          <w:numId w:val="41"/>
        </w:numPr>
        <w:tabs>
          <w:tab w:val="left" w:pos="993"/>
        </w:tabs>
        <w:ind w:left="0" w:right="-1" w:firstLine="709"/>
        <w:rPr>
          <w:sz w:val="28"/>
          <w:szCs w:val="28"/>
        </w:rPr>
      </w:pPr>
      <w:r w:rsidRPr="00B1598E">
        <w:rPr>
          <w:sz w:val="28"/>
          <w:szCs w:val="28"/>
        </w:rPr>
        <w:t>Еженедельно провод</w:t>
      </w:r>
      <w:r w:rsidR="009544B2" w:rsidRPr="00B1598E">
        <w:rPr>
          <w:sz w:val="28"/>
          <w:szCs w:val="28"/>
        </w:rPr>
        <w:t>я</w:t>
      </w:r>
      <w:r w:rsidRPr="00B1598E">
        <w:rPr>
          <w:sz w:val="28"/>
          <w:szCs w:val="28"/>
        </w:rPr>
        <w:t xml:space="preserve">тся </w:t>
      </w:r>
      <w:r w:rsidR="009544B2" w:rsidRPr="00B1598E">
        <w:rPr>
          <w:sz w:val="28"/>
          <w:szCs w:val="28"/>
        </w:rPr>
        <w:t>заседания</w:t>
      </w:r>
      <w:r w:rsidRPr="00B1598E">
        <w:rPr>
          <w:sz w:val="28"/>
          <w:szCs w:val="28"/>
        </w:rPr>
        <w:t xml:space="preserve"> комиссий по мобилизации налогов </w:t>
      </w:r>
      <w:r w:rsidRPr="00B1598E">
        <w:rPr>
          <w:sz w:val="28"/>
          <w:szCs w:val="28"/>
        </w:rPr>
        <w:br/>
        <w:t xml:space="preserve">и платежей в бюджет, созданных при Администрации города Ростова-на-Дону </w:t>
      </w:r>
      <w:r w:rsidRPr="00B1598E">
        <w:rPr>
          <w:sz w:val="28"/>
          <w:szCs w:val="28"/>
        </w:rPr>
        <w:br/>
        <w:t>и  администрациях районов города, с участием представителей налоговых органов, службы судебных приставов, Пенсионного фонда и Фонда социального страхования:</w:t>
      </w:r>
    </w:p>
    <w:p w:rsidR="00347DFB" w:rsidRPr="004D38B4" w:rsidRDefault="00347DFB" w:rsidP="00B1598E">
      <w:pPr>
        <w:pStyle w:val="ad"/>
        <w:numPr>
          <w:ilvl w:val="0"/>
          <w:numId w:val="4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D38B4">
        <w:rPr>
          <w:sz w:val="28"/>
          <w:szCs w:val="28"/>
        </w:rPr>
        <w:t xml:space="preserve">в районных администрациях проведено 517 заседаний комиссий </w:t>
      </w:r>
      <w:r w:rsidR="00FB7DC3" w:rsidRPr="004D38B4">
        <w:rPr>
          <w:sz w:val="28"/>
          <w:szCs w:val="28"/>
        </w:rPr>
        <w:br/>
      </w:r>
      <w:r w:rsidRPr="004D38B4">
        <w:rPr>
          <w:sz w:val="28"/>
          <w:szCs w:val="28"/>
        </w:rPr>
        <w:t>по результатам работы перечислено в бюджет 708,3 млн. </w:t>
      </w:r>
      <w:r w:rsidR="00047AD7" w:rsidRPr="004D38B4">
        <w:rPr>
          <w:sz w:val="28"/>
          <w:szCs w:val="28"/>
        </w:rPr>
        <w:t>рублей</w:t>
      </w:r>
      <w:r w:rsidRPr="004D38B4">
        <w:rPr>
          <w:sz w:val="28"/>
          <w:szCs w:val="28"/>
        </w:rPr>
        <w:t>, в т.ч. в бюджет города 292,7 млн. </w:t>
      </w:r>
      <w:r w:rsidR="00047AD7" w:rsidRPr="004D38B4">
        <w:rPr>
          <w:sz w:val="28"/>
          <w:szCs w:val="28"/>
        </w:rPr>
        <w:t>рублей</w:t>
      </w:r>
      <w:r w:rsidRPr="004D38B4">
        <w:rPr>
          <w:sz w:val="28"/>
          <w:szCs w:val="28"/>
        </w:rPr>
        <w:t xml:space="preserve">;   </w:t>
      </w:r>
    </w:p>
    <w:p w:rsidR="00347DFB" w:rsidRPr="004D38B4" w:rsidRDefault="00347DFB" w:rsidP="00B1598E">
      <w:pPr>
        <w:pStyle w:val="ad"/>
        <w:numPr>
          <w:ilvl w:val="0"/>
          <w:numId w:val="4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D38B4">
        <w:rPr>
          <w:sz w:val="28"/>
          <w:szCs w:val="28"/>
        </w:rPr>
        <w:t xml:space="preserve">городской комиссией по обеспечению собираемости налоговых </w:t>
      </w:r>
      <w:r w:rsidR="009544B2" w:rsidRPr="004D38B4">
        <w:rPr>
          <w:sz w:val="28"/>
          <w:szCs w:val="28"/>
        </w:rPr>
        <w:br/>
      </w:r>
      <w:r w:rsidRPr="004D38B4">
        <w:rPr>
          <w:sz w:val="28"/>
          <w:szCs w:val="28"/>
        </w:rPr>
        <w:t xml:space="preserve">и неналоговых платежей проведено 22 заседания, обеспечена оплата задолженности в сумме 213,9 млн. рублей. </w:t>
      </w:r>
    </w:p>
    <w:p w:rsidR="00F74788" w:rsidRPr="00B1598E" w:rsidRDefault="00F74788" w:rsidP="00B1598E">
      <w:pPr>
        <w:pStyle w:val="ad"/>
        <w:numPr>
          <w:ilvl w:val="0"/>
          <w:numId w:val="4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598E">
        <w:rPr>
          <w:sz w:val="28"/>
          <w:szCs w:val="28"/>
        </w:rPr>
        <w:t xml:space="preserve">Ежемесячно информация о динамике недоимке по налоговым платежам </w:t>
      </w:r>
      <w:r w:rsidR="009544B2" w:rsidRPr="00B1598E">
        <w:rPr>
          <w:sz w:val="28"/>
          <w:szCs w:val="28"/>
        </w:rPr>
        <w:br/>
      </w:r>
      <w:r w:rsidRPr="00B1598E">
        <w:rPr>
          <w:sz w:val="28"/>
          <w:szCs w:val="28"/>
        </w:rPr>
        <w:t>в консолидированный бюджет области и принятых мерах по ее погашению  направляется в министерство финансов Ростовской области.</w:t>
      </w:r>
    </w:p>
    <w:p w:rsidR="00F74788" w:rsidRPr="00B1598E" w:rsidRDefault="00F74788" w:rsidP="00B1598E">
      <w:pPr>
        <w:pStyle w:val="ad"/>
        <w:numPr>
          <w:ilvl w:val="0"/>
          <w:numId w:val="41"/>
        </w:numPr>
        <w:tabs>
          <w:tab w:val="left" w:pos="993"/>
        </w:tabs>
        <w:ind w:left="0" w:right="-1" w:firstLine="709"/>
        <w:rPr>
          <w:sz w:val="28"/>
          <w:szCs w:val="28"/>
        </w:rPr>
      </w:pPr>
      <w:r w:rsidRPr="00B1598E">
        <w:rPr>
          <w:sz w:val="28"/>
          <w:szCs w:val="28"/>
        </w:rPr>
        <w:t xml:space="preserve">Ежемесячно обрабатывается информация по представленным Правительством Ростовской области спискам предприятий-должников, </w:t>
      </w:r>
      <w:r w:rsidRPr="00B1598E">
        <w:rPr>
          <w:sz w:val="28"/>
          <w:szCs w:val="28"/>
        </w:rPr>
        <w:br/>
        <w:t xml:space="preserve">в части выявления причин возникновения налоговой задолженности </w:t>
      </w:r>
      <w:r w:rsidRPr="00B1598E">
        <w:rPr>
          <w:sz w:val="28"/>
          <w:szCs w:val="28"/>
        </w:rPr>
        <w:br/>
        <w:t xml:space="preserve">в консолидированный бюджет Ростовской области и возможности ее погашения </w:t>
      </w:r>
      <w:r w:rsidR="009544B2" w:rsidRPr="00B1598E">
        <w:rPr>
          <w:sz w:val="28"/>
          <w:szCs w:val="28"/>
        </w:rPr>
        <w:br/>
      </w:r>
      <w:r w:rsidRPr="00B1598E">
        <w:rPr>
          <w:sz w:val="28"/>
          <w:szCs w:val="28"/>
        </w:rPr>
        <w:lastRenderedPageBreak/>
        <w:t>по каждому должнику. В текущем году охвачено порядка 4500</w:t>
      </w:r>
      <w:r w:rsidR="00347DFB" w:rsidRPr="00B1598E">
        <w:rPr>
          <w:sz w:val="28"/>
          <w:szCs w:val="28"/>
        </w:rPr>
        <w:t xml:space="preserve"> предприятий-недоимщиков.</w:t>
      </w:r>
      <w:r w:rsidRPr="00B1598E">
        <w:rPr>
          <w:sz w:val="28"/>
          <w:szCs w:val="28"/>
        </w:rPr>
        <w:t xml:space="preserve"> </w:t>
      </w:r>
    </w:p>
    <w:p w:rsidR="00F74788" w:rsidRPr="00B1598E" w:rsidRDefault="00F74788" w:rsidP="00B1598E">
      <w:pPr>
        <w:pStyle w:val="ad"/>
        <w:numPr>
          <w:ilvl w:val="0"/>
          <w:numId w:val="4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598E">
        <w:rPr>
          <w:sz w:val="28"/>
          <w:szCs w:val="28"/>
        </w:rPr>
        <w:t xml:space="preserve">Создана рабочая группа при Департаменте экономики города </w:t>
      </w:r>
      <w:r w:rsidRPr="00B1598E">
        <w:rPr>
          <w:sz w:val="28"/>
          <w:szCs w:val="28"/>
        </w:rPr>
        <w:br/>
        <w:t>Ростова-на-Дону по подготовке к переходу на исчисление налога на имущество физических  лиц от кадастровой сто</w:t>
      </w:r>
      <w:r w:rsidR="005D68D5" w:rsidRPr="00B1598E">
        <w:rPr>
          <w:sz w:val="28"/>
          <w:szCs w:val="28"/>
        </w:rPr>
        <w:t>имости объектов налогообложения и другие.</w:t>
      </w:r>
    </w:p>
    <w:p w:rsidR="00F74788" w:rsidRPr="007C361F" w:rsidRDefault="00F74788" w:rsidP="007C361F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</w:p>
    <w:p w:rsidR="00F02DB8" w:rsidRPr="007C361F" w:rsidRDefault="00F02DB8" w:rsidP="007C361F">
      <w:pPr>
        <w:pStyle w:val="af1"/>
        <w:tabs>
          <w:tab w:val="left" w:pos="0"/>
        </w:tabs>
        <w:ind w:firstLine="709"/>
        <w:rPr>
          <w:szCs w:val="28"/>
        </w:rPr>
      </w:pPr>
      <w:r w:rsidRPr="007C361F">
        <w:rPr>
          <w:szCs w:val="28"/>
        </w:rPr>
        <w:t>11.</w:t>
      </w:r>
      <w:r w:rsidR="00C93B52">
        <w:rPr>
          <w:szCs w:val="28"/>
        </w:rPr>
        <w:t>5</w:t>
      </w:r>
      <w:r w:rsidRPr="007C361F">
        <w:rPr>
          <w:szCs w:val="28"/>
        </w:rPr>
        <w:t xml:space="preserve">. Определяющее значение в динамике роста социально-экономических показателей имеет уровень развития дорожно-транспортной инфраструктуры. </w:t>
      </w:r>
    </w:p>
    <w:p w:rsidR="001018FE" w:rsidRPr="007C361F" w:rsidRDefault="001018FE" w:rsidP="007C361F">
      <w:pPr>
        <w:tabs>
          <w:tab w:val="left" w:pos="0"/>
        </w:tabs>
        <w:ind w:firstLine="709"/>
        <w:jc w:val="both"/>
        <w:textAlignment w:val="baseline"/>
        <w:rPr>
          <w:bCs/>
          <w:sz w:val="28"/>
          <w:szCs w:val="28"/>
        </w:rPr>
      </w:pPr>
      <w:r w:rsidRPr="007C361F">
        <w:rPr>
          <w:sz w:val="28"/>
          <w:szCs w:val="28"/>
        </w:rPr>
        <w:t xml:space="preserve">В соответствии с предусмотренными в 2017 году средствами в размере 17 666,8 тыс. </w:t>
      </w:r>
      <w:r w:rsidR="00047AD7">
        <w:rPr>
          <w:sz w:val="28"/>
          <w:szCs w:val="28"/>
        </w:rPr>
        <w:t>рублей</w:t>
      </w:r>
      <w:r w:rsidRPr="007C361F">
        <w:rPr>
          <w:sz w:val="28"/>
          <w:szCs w:val="28"/>
        </w:rPr>
        <w:t xml:space="preserve"> осуществляется ремонт тяговой сети троллейбуса </w:t>
      </w:r>
      <w:r w:rsidRPr="007C361F">
        <w:rPr>
          <w:sz w:val="28"/>
          <w:szCs w:val="28"/>
        </w:rPr>
        <w:br/>
        <w:t xml:space="preserve">по ул. Б. Садовой на участке от пр. Сиверса до пр. Театрального. Для проведения ремонтных работ было приобретено 185 единиц силовых опор освещения </w:t>
      </w:r>
      <w:r w:rsidRPr="007C361F">
        <w:rPr>
          <w:sz w:val="28"/>
          <w:szCs w:val="28"/>
        </w:rPr>
        <w:br/>
        <w:t>с возможностью крепления элементов контактной сети электротранспорта</w:t>
      </w:r>
      <w:r w:rsidRPr="007C361F">
        <w:rPr>
          <w:bCs/>
          <w:sz w:val="28"/>
          <w:szCs w:val="28"/>
        </w:rPr>
        <w:t xml:space="preserve">, </w:t>
      </w:r>
      <w:r w:rsidRPr="007C361F">
        <w:rPr>
          <w:bCs/>
          <w:sz w:val="28"/>
          <w:szCs w:val="28"/>
        </w:rPr>
        <w:br/>
        <w:t xml:space="preserve">а также комплектующие и декоративные элементы на сумму 32 914,7 тыс. </w:t>
      </w:r>
      <w:r w:rsidR="00047AD7">
        <w:rPr>
          <w:bCs/>
          <w:sz w:val="28"/>
          <w:szCs w:val="28"/>
        </w:rPr>
        <w:t>рублей</w:t>
      </w:r>
      <w:r w:rsidR="00B1598E">
        <w:rPr>
          <w:bCs/>
          <w:sz w:val="28"/>
          <w:szCs w:val="28"/>
        </w:rPr>
        <w:t>.</w:t>
      </w:r>
    </w:p>
    <w:p w:rsidR="001018FE" w:rsidRPr="007C361F" w:rsidRDefault="001018FE" w:rsidP="007C36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В настоящее время проведены электронные аукционы на закупку 75 единиц пассажирских автобусов большой вместимости, работающих на дизельном топливе и 25 единиц автобусов, работающих на газомоторном топливе на общую сумму 1 103 438,8 тыс. </w:t>
      </w:r>
      <w:r w:rsidR="00047AD7">
        <w:rPr>
          <w:sz w:val="28"/>
          <w:szCs w:val="28"/>
        </w:rPr>
        <w:t>рублей</w:t>
      </w:r>
      <w:r w:rsidR="004023A2" w:rsidRPr="007C361F">
        <w:rPr>
          <w:sz w:val="28"/>
          <w:szCs w:val="28"/>
        </w:rPr>
        <w:t xml:space="preserve"> </w:t>
      </w:r>
      <w:r w:rsidRPr="007C361F">
        <w:rPr>
          <w:sz w:val="28"/>
          <w:szCs w:val="28"/>
        </w:rPr>
        <w:t xml:space="preserve">Поставка 100 единиц автобусов запланирована </w:t>
      </w:r>
      <w:r w:rsidR="009544B2">
        <w:rPr>
          <w:sz w:val="28"/>
          <w:szCs w:val="28"/>
        </w:rPr>
        <w:br/>
      </w:r>
      <w:r w:rsidRPr="007C361F">
        <w:rPr>
          <w:sz w:val="28"/>
          <w:szCs w:val="28"/>
        </w:rPr>
        <w:t>до 15.12.2017.</w:t>
      </w:r>
    </w:p>
    <w:p w:rsidR="001018FE" w:rsidRPr="007C361F" w:rsidRDefault="001018FE" w:rsidP="007C36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C361F">
        <w:rPr>
          <w:sz w:val="28"/>
          <w:szCs w:val="28"/>
        </w:rPr>
        <w:t xml:space="preserve">На 2017 год предусмотрены средства из бюджета города Ростова-на-Дону </w:t>
      </w:r>
      <w:r w:rsidRPr="007C361F">
        <w:rPr>
          <w:sz w:val="28"/>
          <w:szCs w:val="28"/>
        </w:rPr>
        <w:br/>
        <w:t xml:space="preserve">на закупку 1 единицы трамвайного вагона в размере 25 000 тыс. </w:t>
      </w:r>
      <w:r w:rsidR="00047AD7">
        <w:rPr>
          <w:sz w:val="28"/>
          <w:szCs w:val="28"/>
        </w:rPr>
        <w:t>рублей</w:t>
      </w:r>
      <w:r w:rsidRPr="007C361F">
        <w:rPr>
          <w:sz w:val="28"/>
          <w:szCs w:val="28"/>
        </w:rPr>
        <w:t xml:space="preserve"> </w:t>
      </w:r>
      <w:r w:rsidRPr="007C361F">
        <w:rPr>
          <w:sz w:val="28"/>
          <w:szCs w:val="28"/>
        </w:rPr>
        <w:br/>
        <w:t xml:space="preserve">и из бюджета Ростовской области на закупку 13 единиц низкопольных трамвайных вагонов в размере 428 164,3 тыс. </w:t>
      </w:r>
      <w:r w:rsidR="00047AD7">
        <w:rPr>
          <w:sz w:val="28"/>
          <w:szCs w:val="28"/>
        </w:rPr>
        <w:t>рублей</w:t>
      </w:r>
      <w:r w:rsidR="00B1598E">
        <w:rPr>
          <w:sz w:val="28"/>
          <w:szCs w:val="28"/>
        </w:rPr>
        <w:t>.</w:t>
      </w:r>
      <w:r w:rsidRPr="007C361F">
        <w:rPr>
          <w:sz w:val="28"/>
          <w:szCs w:val="28"/>
        </w:rPr>
        <w:t xml:space="preserve"> </w:t>
      </w:r>
    </w:p>
    <w:p w:rsidR="001018FE" w:rsidRPr="007C361F" w:rsidRDefault="001018FE" w:rsidP="007C361F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61F">
        <w:rPr>
          <w:rFonts w:ascii="Times New Roman" w:hAnsi="Times New Roman" w:cs="Times New Roman"/>
          <w:b w:val="0"/>
          <w:sz w:val="28"/>
          <w:szCs w:val="28"/>
        </w:rPr>
        <w:t xml:space="preserve">В настоящее время заключен контракт на поставку 13 трамвайных вагонов </w:t>
      </w:r>
      <w:r w:rsidRPr="007C361F">
        <w:rPr>
          <w:rFonts w:ascii="Times New Roman" w:hAnsi="Times New Roman" w:cs="Times New Roman"/>
          <w:b w:val="0"/>
          <w:sz w:val="28"/>
          <w:szCs w:val="28"/>
        </w:rPr>
        <w:br/>
        <w:t xml:space="preserve">на сумму 426 400 млн. </w:t>
      </w:r>
      <w:r w:rsidR="00047AD7">
        <w:rPr>
          <w:rFonts w:ascii="Times New Roman" w:hAnsi="Times New Roman" w:cs="Times New Roman"/>
          <w:b w:val="0"/>
          <w:sz w:val="28"/>
          <w:szCs w:val="28"/>
        </w:rPr>
        <w:t>рублей</w:t>
      </w:r>
      <w:r w:rsidR="00B1598E">
        <w:rPr>
          <w:rFonts w:ascii="Times New Roman" w:hAnsi="Times New Roman" w:cs="Times New Roman"/>
          <w:b w:val="0"/>
          <w:sz w:val="28"/>
          <w:szCs w:val="28"/>
        </w:rPr>
        <w:t>.</w:t>
      </w:r>
      <w:r w:rsidRPr="007C361F">
        <w:rPr>
          <w:rFonts w:ascii="Times New Roman" w:hAnsi="Times New Roman" w:cs="Times New Roman"/>
          <w:b w:val="0"/>
          <w:sz w:val="28"/>
          <w:szCs w:val="28"/>
        </w:rPr>
        <w:t xml:space="preserve"> Поставка запланирована до 15.12.2017.</w:t>
      </w:r>
    </w:p>
    <w:p w:rsidR="001018FE" w:rsidRPr="007C361F" w:rsidRDefault="001018FE" w:rsidP="007C361F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61F">
        <w:rPr>
          <w:rFonts w:ascii="Times New Roman" w:hAnsi="Times New Roman" w:cs="Times New Roman"/>
          <w:b w:val="0"/>
          <w:sz w:val="28"/>
          <w:szCs w:val="28"/>
        </w:rPr>
        <w:t xml:space="preserve">Осуществлена поставка 1 единицы трамвайного вагона за счет средств городского бюджета на сумму 25 000 тыс. </w:t>
      </w:r>
      <w:r w:rsidR="00047AD7">
        <w:rPr>
          <w:rFonts w:ascii="Times New Roman" w:hAnsi="Times New Roman" w:cs="Times New Roman"/>
          <w:b w:val="0"/>
          <w:sz w:val="28"/>
          <w:szCs w:val="28"/>
        </w:rPr>
        <w:t>рублей</w:t>
      </w:r>
      <w:r w:rsidR="00B159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18FE" w:rsidRPr="007C361F" w:rsidRDefault="001018FE" w:rsidP="00B1598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361F">
        <w:rPr>
          <w:sz w:val="28"/>
          <w:szCs w:val="28"/>
        </w:rPr>
        <w:t>В соответствии с Распоряжением Правительства Ростовской области </w:t>
      </w:r>
      <w:r w:rsidRPr="007C361F">
        <w:rPr>
          <w:sz w:val="28"/>
          <w:szCs w:val="28"/>
        </w:rPr>
        <w:br/>
        <w:t>от 21.02.2017 №</w:t>
      </w:r>
      <w:r w:rsidR="009544B2">
        <w:rPr>
          <w:sz w:val="28"/>
          <w:szCs w:val="28"/>
        </w:rPr>
        <w:t xml:space="preserve"> </w:t>
      </w:r>
      <w:r w:rsidRPr="007C361F">
        <w:rPr>
          <w:sz w:val="28"/>
          <w:szCs w:val="28"/>
        </w:rPr>
        <w:t xml:space="preserve">77 за счет средств резервного фонда Правительства Ростовской области министерству транспорта Ростовской области выделены средства </w:t>
      </w:r>
      <w:r w:rsidRPr="007C361F">
        <w:rPr>
          <w:sz w:val="28"/>
          <w:szCs w:val="28"/>
        </w:rPr>
        <w:br/>
        <w:t xml:space="preserve">в сумме 120 000 тыс. </w:t>
      </w:r>
      <w:r w:rsidR="00047AD7">
        <w:rPr>
          <w:sz w:val="28"/>
          <w:szCs w:val="28"/>
        </w:rPr>
        <w:t>рублей</w:t>
      </w:r>
      <w:r w:rsidRPr="007C361F">
        <w:rPr>
          <w:sz w:val="28"/>
          <w:szCs w:val="28"/>
        </w:rPr>
        <w:t xml:space="preserve"> для Администрации города</w:t>
      </w:r>
      <w:r w:rsidR="009544B2">
        <w:rPr>
          <w:sz w:val="28"/>
          <w:szCs w:val="28"/>
        </w:rPr>
        <w:br/>
      </w:r>
      <w:r w:rsidRPr="007C361F">
        <w:rPr>
          <w:sz w:val="28"/>
          <w:szCs w:val="28"/>
        </w:rPr>
        <w:t>Ростова-на-Дону на создание городского центра управления пассажирскими перевозками</w:t>
      </w:r>
      <w:r w:rsidR="00BB3C25">
        <w:rPr>
          <w:sz w:val="28"/>
          <w:szCs w:val="28"/>
        </w:rPr>
        <w:t xml:space="preserve"> (далее </w:t>
      </w:r>
      <w:r w:rsidR="003C60DA">
        <w:rPr>
          <w:sz w:val="28"/>
          <w:szCs w:val="28"/>
        </w:rPr>
        <w:t>–</w:t>
      </w:r>
      <w:r w:rsidR="00BB3C25">
        <w:rPr>
          <w:sz w:val="28"/>
          <w:szCs w:val="28"/>
        </w:rPr>
        <w:t xml:space="preserve"> ГЦУПП)</w:t>
      </w:r>
      <w:r w:rsidRPr="007C361F">
        <w:rPr>
          <w:sz w:val="28"/>
          <w:szCs w:val="28"/>
        </w:rPr>
        <w:t xml:space="preserve">, который в период проведения чемпионата мира </w:t>
      </w:r>
      <w:r w:rsidR="00B1598E">
        <w:rPr>
          <w:sz w:val="28"/>
          <w:szCs w:val="28"/>
        </w:rPr>
        <w:br/>
      </w:r>
      <w:r w:rsidRPr="007C361F">
        <w:rPr>
          <w:sz w:val="28"/>
          <w:szCs w:val="28"/>
        </w:rPr>
        <w:t xml:space="preserve">по футболу будет наделен полномочиями </w:t>
      </w:r>
      <w:r w:rsidR="00BB3C25">
        <w:rPr>
          <w:sz w:val="28"/>
          <w:szCs w:val="28"/>
        </w:rPr>
        <w:t>регионального</w:t>
      </w:r>
      <w:r w:rsidR="00BB3C25" w:rsidRPr="007C361F">
        <w:rPr>
          <w:sz w:val="28"/>
          <w:szCs w:val="28"/>
        </w:rPr>
        <w:t xml:space="preserve"> центра управления пассажирскими перевозками</w:t>
      </w:r>
      <w:r w:rsidR="00BB3C25">
        <w:rPr>
          <w:sz w:val="28"/>
          <w:szCs w:val="28"/>
        </w:rPr>
        <w:t xml:space="preserve"> (далее</w:t>
      </w:r>
      <w:proofErr w:type="gramEnd"/>
      <w:r w:rsidR="00BB3C25">
        <w:rPr>
          <w:sz w:val="28"/>
          <w:szCs w:val="28"/>
        </w:rPr>
        <w:t xml:space="preserve"> – </w:t>
      </w:r>
      <w:proofErr w:type="gramStart"/>
      <w:r w:rsidRPr="007C361F">
        <w:rPr>
          <w:sz w:val="28"/>
          <w:szCs w:val="28"/>
        </w:rPr>
        <w:t>РЦУПП</w:t>
      </w:r>
      <w:r w:rsidR="00BB3C25">
        <w:rPr>
          <w:sz w:val="28"/>
          <w:szCs w:val="28"/>
        </w:rPr>
        <w:t>)</w:t>
      </w:r>
      <w:r w:rsidRPr="007C361F">
        <w:rPr>
          <w:sz w:val="28"/>
          <w:szCs w:val="28"/>
        </w:rPr>
        <w:t>.</w:t>
      </w:r>
      <w:proofErr w:type="gramEnd"/>
    </w:p>
    <w:p w:rsidR="001018FE" w:rsidRPr="007C361F" w:rsidRDefault="001018FE" w:rsidP="007C361F">
      <w:pPr>
        <w:pStyle w:val="ad"/>
        <w:tabs>
          <w:tab w:val="left" w:pos="0"/>
        </w:tabs>
        <w:ind w:left="0"/>
        <w:rPr>
          <w:sz w:val="28"/>
          <w:szCs w:val="28"/>
          <w:lang w:val="ru-RU"/>
        </w:rPr>
      </w:pPr>
      <w:r w:rsidRPr="007C361F">
        <w:rPr>
          <w:sz w:val="28"/>
          <w:szCs w:val="28"/>
          <w:lang w:val="ru-RU"/>
        </w:rPr>
        <w:t>В настоящее время завершены работы по текущему ремонту помещения, расположенного по адресу пер. Семашко 99/248 и осуществляется разработка программно-аппаратного комплекса и систем, обеспечивающих функционирование ЦУПП.</w:t>
      </w:r>
      <w:r w:rsidR="00772597">
        <w:rPr>
          <w:sz w:val="28"/>
          <w:szCs w:val="28"/>
          <w:lang w:val="ru-RU"/>
        </w:rPr>
        <w:t xml:space="preserve"> </w:t>
      </w:r>
      <w:r w:rsidRPr="007C361F">
        <w:rPr>
          <w:sz w:val="28"/>
          <w:szCs w:val="28"/>
          <w:lang w:val="ru-RU"/>
        </w:rPr>
        <w:t xml:space="preserve">Завершение работ по созданию ГЦУППа будет осуществлено в декабре </w:t>
      </w:r>
      <w:r w:rsidRPr="007C361F">
        <w:rPr>
          <w:sz w:val="28"/>
          <w:szCs w:val="28"/>
          <w:lang w:val="ru-RU"/>
        </w:rPr>
        <w:br/>
        <w:t>2017 года.</w:t>
      </w:r>
    </w:p>
    <w:p w:rsidR="001018FE" w:rsidRPr="007C361F" w:rsidRDefault="001018FE" w:rsidP="007C361F">
      <w:pPr>
        <w:pStyle w:val="ad"/>
        <w:tabs>
          <w:tab w:val="left" w:pos="0"/>
        </w:tabs>
        <w:ind w:left="0"/>
        <w:rPr>
          <w:sz w:val="28"/>
          <w:szCs w:val="28"/>
          <w:lang w:val="ru-RU"/>
        </w:rPr>
      </w:pPr>
      <w:proofErr w:type="gramStart"/>
      <w:r w:rsidRPr="007C361F">
        <w:rPr>
          <w:sz w:val="28"/>
          <w:szCs w:val="28"/>
          <w:lang w:val="ru-RU"/>
        </w:rPr>
        <w:t xml:space="preserve">На 2017 год предусмотрена субсидия за счет средств бюджета области </w:t>
      </w:r>
      <w:r w:rsidRPr="007C361F">
        <w:rPr>
          <w:sz w:val="28"/>
          <w:szCs w:val="28"/>
          <w:lang w:val="ru-RU"/>
        </w:rPr>
        <w:br/>
        <w:t xml:space="preserve">в размере 70 000 тыс. </w:t>
      </w:r>
      <w:r w:rsidR="00047AD7">
        <w:rPr>
          <w:sz w:val="28"/>
          <w:szCs w:val="28"/>
          <w:lang w:val="ru-RU"/>
        </w:rPr>
        <w:t>рублей</w:t>
      </w:r>
      <w:r w:rsidRPr="007C361F">
        <w:rPr>
          <w:sz w:val="28"/>
          <w:szCs w:val="28"/>
          <w:lang w:val="ru-RU"/>
        </w:rPr>
        <w:t xml:space="preserve"> и софинансирования местного бюджета в размере </w:t>
      </w:r>
      <w:r w:rsidRPr="007C361F">
        <w:rPr>
          <w:sz w:val="28"/>
          <w:szCs w:val="28"/>
          <w:lang w:val="ru-RU"/>
        </w:rPr>
        <w:br/>
        <w:t xml:space="preserve">707,1 тыс. </w:t>
      </w:r>
      <w:r w:rsidR="00047AD7">
        <w:rPr>
          <w:sz w:val="28"/>
          <w:szCs w:val="28"/>
          <w:lang w:val="ru-RU"/>
        </w:rPr>
        <w:t>рублей</w:t>
      </w:r>
      <w:r w:rsidRPr="007C361F">
        <w:rPr>
          <w:sz w:val="28"/>
          <w:szCs w:val="28"/>
          <w:lang w:val="ru-RU"/>
        </w:rPr>
        <w:t xml:space="preserve"> на содержание улично-дорожной сети города Ростова-на-Дону </w:t>
      </w:r>
      <w:r w:rsidRPr="007C361F">
        <w:rPr>
          <w:sz w:val="28"/>
          <w:szCs w:val="28"/>
          <w:lang w:val="ru-RU"/>
        </w:rPr>
        <w:br/>
        <w:t xml:space="preserve">для установки недостающих элементов автоматизированной системы управления </w:t>
      </w:r>
      <w:r w:rsidRPr="007C361F">
        <w:rPr>
          <w:sz w:val="28"/>
          <w:szCs w:val="28"/>
          <w:lang w:val="ru-RU"/>
        </w:rPr>
        <w:lastRenderedPageBreak/>
        <w:t>дорожным движением (далее - АСУ ДД), светофорных объектов и дорожных знаков, замену оборудования для функционирования АСУ ДД.</w:t>
      </w:r>
      <w:proofErr w:type="gramEnd"/>
    </w:p>
    <w:p w:rsidR="001018FE" w:rsidRPr="007C361F" w:rsidRDefault="001018FE" w:rsidP="007C361F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61F">
        <w:rPr>
          <w:rFonts w:ascii="Times New Roman" w:hAnsi="Times New Roman" w:cs="Times New Roman"/>
          <w:b w:val="0"/>
          <w:sz w:val="28"/>
          <w:szCs w:val="28"/>
        </w:rPr>
        <w:t xml:space="preserve">В рамках муниципальной программы «Доступная среда» МБУ «Центр ИТС» запланировано приобретение оборудования для внедрения системы информирования и ориентирования инвалидов по зрению «Говорящий город» </w:t>
      </w:r>
      <w:r w:rsidRPr="007C361F">
        <w:rPr>
          <w:rFonts w:ascii="Times New Roman" w:hAnsi="Times New Roman" w:cs="Times New Roman"/>
          <w:b w:val="0"/>
          <w:sz w:val="28"/>
          <w:szCs w:val="28"/>
        </w:rPr>
        <w:br/>
        <w:t xml:space="preserve">(2 этап). На эти цели в 2017 году предусмотрены средства из федерального бюджета в размере 8 637,2 тыс. </w:t>
      </w:r>
      <w:r w:rsidR="00047AD7">
        <w:rPr>
          <w:rFonts w:ascii="Times New Roman" w:hAnsi="Times New Roman" w:cs="Times New Roman"/>
          <w:b w:val="0"/>
          <w:sz w:val="28"/>
          <w:szCs w:val="28"/>
        </w:rPr>
        <w:t>рублей</w:t>
      </w:r>
      <w:r w:rsidRPr="007C361F">
        <w:rPr>
          <w:rFonts w:ascii="Times New Roman" w:hAnsi="Times New Roman" w:cs="Times New Roman"/>
          <w:b w:val="0"/>
          <w:sz w:val="28"/>
          <w:szCs w:val="28"/>
        </w:rPr>
        <w:t xml:space="preserve"> и областного бюджета в размере 1 896,1 тыс. </w:t>
      </w:r>
      <w:r w:rsidR="00047AD7">
        <w:rPr>
          <w:rFonts w:ascii="Times New Roman" w:hAnsi="Times New Roman" w:cs="Times New Roman"/>
          <w:b w:val="0"/>
          <w:sz w:val="28"/>
          <w:szCs w:val="28"/>
        </w:rPr>
        <w:t>рублей</w:t>
      </w:r>
      <w:r w:rsidR="00B1598E">
        <w:rPr>
          <w:rFonts w:ascii="Times New Roman" w:hAnsi="Times New Roman" w:cs="Times New Roman"/>
          <w:b w:val="0"/>
          <w:sz w:val="28"/>
          <w:szCs w:val="28"/>
        </w:rPr>
        <w:t>.</w:t>
      </w:r>
      <w:r w:rsidRPr="007C36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3C25" w:rsidRDefault="00772597" w:rsidP="00BB3C25">
      <w:pPr>
        <w:pStyle w:val="ad"/>
        <w:tabs>
          <w:tab w:val="left" w:pos="0"/>
        </w:tabs>
        <w:ind w:left="0"/>
        <w:rPr>
          <w:sz w:val="28"/>
          <w:szCs w:val="28"/>
          <w:lang w:val="ru-RU" w:eastAsia="ru-RU"/>
        </w:rPr>
      </w:pPr>
      <w:r w:rsidRPr="005F6AA5">
        <w:rPr>
          <w:bCs/>
          <w:kern w:val="36"/>
          <w:sz w:val="28"/>
          <w:szCs w:val="28"/>
          <w:lang w:val="ru-RU"/>
        </w:rPr>
        <w:t xml:space="preserve">С 6 апреля 2017 года в городе внедрена в эксплуатацию платежная транспортная система. </w:t>
      </w:r>
      <w:r>
        <w:rPr>
          <w:bCs/>
          <w:kern w:val="36"/>
          <w:sz w:val="28"/>
          <w:szCs w:val="28"/>
          <w:lang w:val="ru-RU"/>
        </w:rPr>
        <w:t>З</w:t>
      </w:r>
      <w:r w:rsidRPr="008B1C19">
        <w:rPr>
          <w:sz w:val="28"/>
          <w:szCs w:val="28"/>
          <w:lang w:val="ru-RU" w:eastAsia="ru-RU"/>
        </w:rPr>
        <w:t>аключены договоры с транспортными предприятиями города; открыт информационно-сервисный центр; запущен сайт поддержки;  заключен договор на поставку новых терминалов безналичной оплаты проезда, поддерживающие современные способы оплаты; расширены пункты продажи транспортных карт через киоски ЗАО «Ростдонпечать» (81 киоск</w:t>
      </w:r>
      <w:r>
        <w:rPr>
          <w:sz w:val="28"/>
          <w:szCs w:val="28"/>
          <w:lang w:val="ru-RU" w:eastAsia="ru-RU"/>
        </w:rPr>
        <w:t>)</w:t>
      </w:r>
      <w:r w:rsidRPr="008B1C19">
        <w:rPr>
          <w:sz w:val="28"/>
          <w:szCs w:val="28"/>
          <w:lang w:val="ru-RU" w:eastAsia="ru-RU"/>
        </w:rPr>
        <w:t>. Количество действующих терминалов составляет 72 единицы.</w:t>
      </w:r>
    </w:p>
    <w:p w:rsidR="001018FE" w:rsidRPr="007C361F" w:rsidRDefault="001018FE" w:rsidP="00BB3C25">
      <w:pPr>
        <w:pStyle w:val="ad"/>
        <w:tabs>
          <w:tab w:val="left" w:pos="0"/>
        </w:tabs>
        <w:ind w:left="0"/>
        <w:rPr>
          <w:sz w:val="28"/>
          <w:szCs w:val="28"/>
          <w:lang w:val="ru-RU" w:eastAsia="ru-RU"/>
        </w:rPr>
      </w:pPr>
      <w:r w:rsidRPr="007C361F">
        <w:rPr>
          <w:sz w:val="28"/>
          <w:szCs w:val="28"/>
          <w:lang w:val="ru-RU"/>
        </w:rPr>
        <w:t xml:space="preserve">Продолжаются работы по реконструкции ул. Станиславского. Протяженность реконструируемого участка составляет 3,2 км, организуется от 2-х до 4-х полос движения шириной 3,5 </w:t>
      </w:r>
      <w:r w:rsidR="00BB3C25">
        <w:rPr>
          <w:sz w:val="28"/>
          <w:szCs w:val="28"/>
          <w:lang w:val="ru-RU"/>
        </w:rPr>
        <w:t>м</w:t>
      </w:r>
      <w:r w:rsidRPr="007C361F">
        <w:rPr>
          <w:sz w:val="28"/>
          <w:szCs w:val="28"/>
          <w:lang w:val="ru-RU"/>
        </w:rPr>
        <w:t xml:space="preserve">. После реконструкции дорога примет новый вид </w:t>
      </w:r>
      <w:r w:rsidR="00BB3C25">
        <w:rPr>
          <w:sz w:val="28"/>
          <w:szCs w:val="28"/>
          <w:lang w:val="ru-RU"/>
        </w:rPr>
        <w:br/>
      </w:r>
      <w:r w:rsidRPr="007C361F">
        <w:rPr>
          <w:sz w:val="28"/>
          <w:szCs w:val="28"/>
          <w:lang w:val="ru-RU"/>
        </w:rPr>
        <w:t xml:space="preserve">– плиточное покрытие проезжей части и тротуаров светло-серых тонов, переустроенный рельсовый путь, новые опоры наружного освещения и светофорные объекты, элементы озеленения. Стоимость работ по реконструкции составляет </w:t>
      </w:r>
      <w:r w:rsidR="00315A84">
        <w:rPr>
          <w:sz w:val="28"/>
          <w:szCs w:val="28"/>
          <w:lang w:val="ru-RU"/>
        </w:rPr>
        <w:br/>
      </w:r>
      <w:r w:rsidRPr="007C361F">
        <w:rPr>
          <w:sz w:val="28"/>
          <w:szCs w:val="28"/>
          <w:lang w:val="ru-RU"/>
        </w:rPr>
        <w:t>853,8 млн. рублей. Завершение работ запланировано на май 2018 года.</w:t>
      </w:r>
    </w:p>
    <w:p w:rsidR="001018FE" w:rsidRPr="007C361F" w:rsidRDefault="001018FE" w:rsidP="007C361F">
      <w:pPr>
        <w:pStyle w:val="ad"/>
        <w:tabs>
          <w:tab w:val="left" w:pos="0"/>
        </w:tabs>
        <w:ind w:left="0"/>
        <w:rPr>
          <w:sz w:val="28"/>
          <w:szCs w:val="28"/>
          <w:lang w:val="ru-RU"/>
        </w:rPr>
      </w:pPr>
      <w:r w:rsidRPr="007C361F">
        <w:rPr>
          <w:sz w:val="28"/>
          <w:szCs w:val="28"/>
          <w:lang w:val="ru-RU"/>
        </w:rPr>
        <w:t xml:space="preserve">В пределах выделенных средств, в текущем году сформирована программа работ, включающая 82 объекта, протяженностью 112,4 км на площади 1 млн. 548 тыс. кв. </w:t>
      </w:r>
      <w:r w:rsidR="00BB3C25">
        <w:rPr>
          <w:sz w:val="28"/>
          <w:szCs w:val="28"/>
          <w:lang w:val="ru-RU"/>
        </w:rPr>
        <w:t>м</w:t>
      </w:r>
      <w:r w:rsidRPr="007C361F">
        <w:rPr>
          <w:sz w:val="28"/>
          <w:szCs w:val="28"/>
          <w:lang w:val="ru-RU"/>
        </w:rPr>
        <w:t>. К формированию программы подошли комплексно – с ремонтом проезжей части, тротуаров, бортовых камней, нанесением дорожной разметки после ремонта.</w:t>
      </w:r>
      <w:r w:rsidR="00A25D37" w:rsidRPr="007C361F">
        <w:rPr>
          <w:sz w:val="28"/>
          <w:szCs w:val="28"/>
          <w:lang w:val="ru-RU"/>
        </w:rPr>
        <w:t xml:space="preserve"> </w:t>
      </w:r>
      <w:r w:rsidRPr="007C361F">
        <w:rPr>
          <w:sz w:val="28"/>
          <w:szCs w:val="28"/>
          <w:lang w:val="ru-RU"/>
        </w:rPr>
        <w:t xml:space="preserve">На сегодняшний день реализация данной программы практически завершена. Из 82 объектов завершено выполнение работ по 75 объектам на площади 1 млн.458 тыс. кв. </w:t>
      </w:r>
      <w:r w:rsidR="00BB3C25">
        <w:rPr>
          <w:sz w:val="28"/>
          <w:szCs w:val="28"/>
          <w:lang w:val="ru-RU"/>
        </w:rPr>
        <w:t>м</w:t>
      </w:r>
      <w:r w:rsidRPr="007C361F">
        <w:rPr>
          <w:sz w:val="28"/>
          <w:szCs w:val="28"/>
          <w:lang w:val="ru-RU"/>
        </w:rPr>
        <w:t xml:space="preserve"> на сумму 1 млрд. 650 млн. рублей</w:t>
      </w:r>
      <w:r w:rsidR="00B1598E">
        <w:rPr>
          <w:sz w:val="28"/>
          <w:szCs w:val="28"/>
          <w:lang w:val="ru-RU"/>
        </w:rPr>
        <w:t>.</w:t>
      </w:r>
    </w:p>
    <w:p w:rsidR="001018FE" w:rsidRPr="007C361F" w:rsidRDefault="001018FE" w:rsidP="007C361F">
      <w:pPr>
        <w:pStyle w:val="ad"/>
        <w:tabs>
          <w:tab w:val="left" w:pos="0"/>
        </w:tabs>
        <w:ind w:left="0"/>
        <w:rPr>
          <w:sz w:val="28"/>
          <w:szCs w:val="28"/>
          <w:lang w:val="ru-RU"/>
        </w:rPr>
      </w:pPr>
      <w:r w:rsidRPr="007C361F">
        <w:rPr>
          <w:sz w:val="28"/>
          <w:szCs w:val="28"/>
          <w:lang w:val="ru-RU"/>
        </w:rPr>
        <w:t xml:space="preserve">Завершены работы по ремонту проезжей части ул. Большая Садовая </w:t>
      </w:r>
      <w:r w:rsidR="00BB3C25">
        <w:rPr>
          <w:sz w:val="28"/>
          <w:szCs w:val="28"/>
          <w:lang w:val="ru-RU"/>
        </w:rPr>
        <w:br/>
      </w:r>
      <w:r w:rsidRPr="007C361F">
        <w:rPr>
          <w:sz w:val="28"/>
          <w:szCs w:val="28"/>
          <w:lang w:val="ru-RU"/>
        </w:rPr>
        <w:t xml:space="preserve">на участке от пр. Кировский до пр. Буденновский, ул. Варфоломеева, пр. Стачки </w:t>
      </w:r>
      <w:r w:rsidR="00BB3C25">
        <w:rPr>
          <w:sz w:val="28"/>
          <w:szCs w:val="28"/>
          <w:lang w:val="ru-RU"/>
        </w:rPr>
        <w:br/>
      </w:r>
      <w:r w:rsidRPr="007C361F">
        <w:rPr>
          <w:sz w:val="28"/>
          <w:szCs w:val="28"/>
          <w:lang w:val="ru-RU"/>
        </w:rPr>
        <w:t xml:space="preserve">и путепровода в створе пр. Стачки, ул. Малиновского, пр. </w:t>
      </w:r>
      <w:proofErr w:type="gramStart"/>
      <w:r w:rsidRPr="007C361F">
        <w:rPr>
          <w:sz w:val="28"/>
          <w:szCs w:val="28"/>
          <w:lang w:val="ru-RU"/>
        </w:rPr>
        <w:t xml:space="preserve">Соколова, ул. Борко, </w:t>
      </w:r>
      <w:r w:rsidR="00BB3C25">
        <w:rPr>
          <w:sz w:val="28"/>
          <w:szCs w:val="28"/>
          <w:lang w:val="ru-RU"/>
        </w:rPr>
        <w:br/>
      </w:r>
      <w:r w:rsidRPr="007C361F">
        <w:rPr>
          <w:sz w:val="28"/>
          <w:szCs w:val="28"/>
          <w:lang w:val="ru-RU"/>
        </w:rPr>
        <w:t xml:space="preserve">ул. Волкова, ул. Добровольского, ул. Евдокимова, Бульвара Комарова, </w:t>
      </w:r>
      <w:r w:rsidR="00BB3C25">
        <w:rPr>
          <w:sz w:val="28"/>
          <w:szCs w:val="28"/>
          <w:lang w:val="ru-RU"/>
        </w:rPr>
        <w:br/>
      </w:r>
      <w:r w:rsidRPr="007C361F">
        <w:rPr>
          <w:sz w:val="28"/>
          <w:szCs w:val="28"/>
          <w:lang w:val="ru-RU"/>
        </w:rPr>
        <w:t>ул. Красноармейская, пр.</w:t>
      </w:r>
      <w:proofErr w:type="gramEnd"/>
      <w:r w:rsidRPr="007C361F">
        <w:rPr>
          <w:sz w:val="28"/>
          <w:szCs w:val="28"/>
          <w:lang w:val="ru-RU"/>
        </w:rPr>
        <w:t xml:space="preserve"> Кировский, ул. Доватора, ул. Еременко, ул. Зорге, </w:t>
      </w:r>
      <w:r w:rsidR="00BB3C25">
        <w:rPr>
          <w:sz w:val="28"/>
          <w:szCs w:val="28"/>
          <w:lang w:val="ru-RU"/>
        </w:rPr>
        <w:br/>
      </w:r>
      <w:r w:rsidRPr="007C361F">
        <w:rPr>
          <w:sz w:val="28"/>
          <w:szCs w:val="28"/>
          <w:lang w:val="ru-RU"/>
        </w:rPr>
        <w:t xml:space="preserve">пр. Буденновский, ул. Береговая, пр. </w:t>
      </w:r>
      <w:proofErr w:type="gramStart"/>
      <w:r w:rsidRPr="007C361F">
        <w:rPr>
          <w:sz w:val="28"/>
          <w:szCs w:val="28"/>
          <w:lang w:val="ru-RU"/>
        </w:rPr>
        <w:t>Коммунистический</w:t>
      </w:r>
      <w:proofErr w:type="gramEnd"/>
      <w:r w:rsidRPr="007C361F">
        <w:rPr>
          <w:sz w:val="28"/>
          <w:szCs w:val="28"/>
          <w:lang w:val="ru-RU"/>
        </w:rPr>
        <w:t xml:space="preserve"> и других объектов.</w:t>
      </w:r>
    </w:p>
    <w:p w:rsidR="001018FE" w:rsidRPr="007C361F" w:rsidRDefault="001018FE" w:rsidP="007C361F">
      <w:pPr>
        <w:pStyle w:val="ad"/>
        <w:tabs>
          <w:tab w:val="left" w:pos="0"/>
        </w:tabs>
        <w:ind w:left="0"/>
        <w:rPr>
          <w:sz w:val="28"/>
          <w:szCs w:val="28"/>
          <w:lang w:val="ru-RU"/>
        </w:rPr>
      </w:pPr>
      <w:r w:rsidRPr="007C361F">
        <w:rPr>
          <w:sz w:val="28"/>
          <w:szCs w:val="28"/>
          <w:lang w:val="ru-RU"/>
        </w:rPr>
        <w:t>Ведутся работы по проектированию реконструкции путепровода через железнодорожные пути по ул. Малиновского (с реконструкцией автомобильной дороги от ул.</w:t>
      </w:r>
      <w:r w:rsidR="00A25D37" w:rsidRPr="007C361F">
        <w:rPr>
          <w:sz w:val="28"/>
          <w:szCs w:val="28"/>
          <w:lang w:val="ru-RU"/>
        </w:rPr>
        <w:t xml:space="preserve"> Факельной до ул. Типографской). </w:t>
      </w:r>
      <w:proofErr w:type="gramStart"/>
      <w:r w:rsidRPr="007C361F">
        <w:rPr>
          <w:sz w:val="28"/>
          <w:szCs w:val="28"/>
          <w:lang w:val="ru-RU"/>
        </w:rPr>
        <w:t xml:space="preserve">Общая протяженность участка реконструкции составляет 1469,4 м, из которых реконструкция путепровода </w:t>
      </w:r>
      <w:r w:rsidR="001C402F">
        <w:rPr>
          <w:sz w:val="28"/>
          <w:szCs w:val="28"/>
          <w:lang w:val="ru-RU"/>
        </w:rPr>
        <w:br/>
        <w:t>‒</w:t>
      </w:r>
      <w:r w:rsidRPr="007C361F">
        <w:rPr>
          <w:sz w:val="28"/>
          <w:szCs w:val="28"/>
          <w:lang w:val="ru-RU"/>
        </w:rPr>
        <w:t xml:space="preserve"> 225,4 м, автомобильной дороги </w:t>
      </w:r>
      <w:r w:rsidR="001C402F">
        <w:rPr>
          <w:sz w:val="28"/>
          <w:szCs w:val="28"/>
          <w:lang w:val="ru-RU"/>
        </w:rPr>
        <w:t>‒</w:t>
      </w:r>
      <w:r w:rsidRPr="007C361F">
        <w:rPr>
          <w:sz w:val="28"/>
          <w:szCs w:val="28"/>
          <w:lang w:val="ru-RU"/>
        </w:rPr>
        <w:t xml:space="preserve"> 1244 м.</w:t>
      </w:r>
      <w:r w:rsidR="00A25D37" w:rsidRPr="007C361F">
        <w:rPr>
          <w:sz w:val="28"/>
          <w:szCs w:val="28"/>
          <w:lang w:val="ru-RU"/>
        </w:rPr>
        <w:t xml:space="preserve"> </w:t>
      </w:r>
      <w:r w:rsidRPr="007C361F">
        <w:rPr>
          <w:sz w:val="28"/>
          <w:szCs w:val="28"/>
          <w:lang w:val="ru-RU"/>
        </w:rPr>
        <w:t>Проектом предусматривается реконструкция существующего путепровода, а также строительство второго путепровода (по аналогии с реконструкцией Ворошиловского моста) с организацией шести полос движения, строительство съездов с путепровода для обеспечения транспортной связи с садоводческими товариществами, расположенными вдоль автомобильной дороги.</w:t>
      </w:r>
      <w:proofErr w:type="gramEnd"/>
      <w:r w:rsidR="00A25D37" w:rsidRPr="007C361F">
        <w:rPr>
          <w:sz w:val="28"/>
          <w:szCs w:val="28"/>
          <w:lang w:val="ru-RU"/>
        </w:rPr>
        <w:t xml:space="preserve"> </w:t>
      </w:r>
      <w:r w:rsidRPr="007C361F">
        <w:rPr>
          <w:sz w:val="28"/>
          <w:szCs w:val="28"/>
          <w:lang w:val="ru-RU"/>
        </w:rPr>
        <w:t xml:space="preserve">Окончание работ по разработке проектно-сметной </w:t>
      </w:r>
      <w:r w:rsidRPr="007C361F">
        <w:rPr>
          <w:sz w:val="28"/>
          <w:szCs w:val="28"/>
          <w:lang w:val="ru-RU"/>
        </w:rPr>
        <w:lastRenderedPageBreak/>
        <w:t>документации запланировано до конца 2017 года, начало реализации проекта планируется с 2018 года.</w:t>
      </w:r>
    </w:p>
    <w:p w:rsidR="0014758A" w:rsidRPr="007C361F" w:rsidRDefault="001018FE" w:rsidP="007C361F">
      <w:pPr>
        <w:pStyle w:val="ad"/>
        <w:tabs>
          <w:tab w:val="left" w:pos="0"/>
        </w:tabs>
        <w:ind w:left="0"/>
        <w:rPr>
          <w:rStyle w:val="apple-converted-space"/>
          <w:sz w:val="28"/>
          <w:szCs w:val="28"/>
          <w:lang w:val="ru-RU"/>
        </w:rPr>
      </w:pPr>
      <w:r w:rsidRPr="007C361F">
        <w:rPr>
          <w:sz w:val="28"/>
          <w:szCs w:val="28"/>
          <w:lang w:val="ru-RU"/>
        </w:rPr>
        <w:t>В плановом порядке продолжались работы по содержанию объектов улично-дорожной сети города – систем дождевой канализации, мостов и путепроводов, подземных и надземных пешеходных переходов, установке дорожных знаков, нанесению дорожной разметки, устранению деформаций и повреждений доро</w:t>
      </w:r>
      <w:r w:rsidR="00F02DB8" w:rsidRPr="007C361F">
        <w:rPr>
          <w:sz w:val="28"/>
          <w:szCs w:val="28"/>
          <w:lang w:val="ru-RU"/>
        </w:rPr>
        <w:t>жных покрытий.</w:t>
      </w:r>
    </w:p>
    <w:p w:rsidR="006F1553" w:rsidRPr="007C361F" w:rsidRDefault="006F1553" w:rsidP="007C361F">
      <w:pPr>
        <w:tabs>
          <w:tab w:val="left" w:pos="0"/>
        </w:tabs>
        <w:ind w:firstLine="709"/>
        <w:rPr>
          <w:bCs/>
          <w:sz w:val="28"/>
          <w:szCs w:val="28"/>
          <w:highlight w:val="yellow"/>
        </w:rPr>
      </w:pPr>
      <w:bookmarkStart w:id="0" w:name="_GoBack"/>
      <w:bookmarkEnd w:id="0"/>
    </w:p>
    <w:sectPr w:rsidR="006F1553" w:rsidRPr="007C361F" w:rsidSect="00E03708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99" w:rsidRDefault="007D1999" w:rsidP="00E03708">
      <w:r>
        <w:separator/>
      </w:r>
    </w:p>
  </w:endnote>
  <w:endnote w:type="continuationSeparator" w:id="0">
    <w:p w:rsidR="007D1999" w:rsidRDefault="007D1999" w:rsidP="00E0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895932"/>
      <w:docPartObj>
        <w:docPartGallery w:val="Page Numbers (Bottom of Page)"/>
        <w:docPartUnique/>
      </w:docPartObj>
    </w:sdtPr>
    <w:sdtEndPr/>
    <w:sdtContent>
      <w:p w:rsidR="00D24B43" w:rsidRDefault="00D24B4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858">
          <w:rPr>
            <w:noProof/>
          </w:rPr>
          <w:t>28</w:t>
        </w:r>
        <w:r>
          <w:fldChar w:fldCharType="end"/>
        </w:r>
      </w:p>
    </w:sdtContent>
  </w:sdt>
  <w:p w:rsidR="00D24B43" w:rsidRDefault="00D24B4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99" w:rsidRDefault="007D1999" w:rsidP="00E03708">
      <w:r>
        <w:separator/>
      </w:r>
    </w:p>
  </w:footnote>
  <w:footnote w:type="continuationSeparator" w:id="0">
    <w:p w:rsidR="007D1999" w:rsidRDefault="007D1999" w:rsidP="00E03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736E4"/>
    <w:multiLevelType w:val="hybridMultilevel"/>
    <w:tmpl w:val="1A5EE1B8"/>
    <w:lvl w:ilvl="0" w:tplc="C9BCD3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6C0550"/>
    <w:multiLevelType w:val="hybridMultilevel"/>
    <w:tmpl w:val="FE34B536"/>
    <w:lvl w:ilvl="0" w:tplc="FA32D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7716E"/>
    <w:multiLevelType w:val="hybridMultilevel"/>
    <w:tmpl w:val="CC7C5CF8"/>
    <w:lvl w:ilvl="0" w:tplc="E3E46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82C88"/>
    <w:multiLevelType w:val="hybridMultilevel"/>
    <w:tmpl w:val="73A88F50"/>
    <w:lvl w:ilvl="0" w:tplc="FA32D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E068F"/>
    <w:multiLevelType w:val="hybridMultilevel"/>
    <w:tmpl w:val="BC8C0172"/>
    <w:lvl w:ilvl="0" w:tplc="2ACC43C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450B40"/>
    <w:multiLevelType w:val="hybridMultilevel"/>
    <w:tmpl w:val="65DE7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6551A0"/>
    <w:multiLevelType w:val="hybridMultilevel"/>
    <w:tmpl w:val="7F44EFCE"/>
    <w:lvl w:ilvl="0" w:tplc="A96AC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D874C4"/>
    <w:multiLevelType w:val="hybridMultilevel"/>
    <w:tmpl w:val="8DB4CE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606CB7"/>
    <w:multiLevelType w:val="hybridMultilevel"/>
    <w:tmpl w:val="FE826B66"/>
    <w:lvl w:ilvl="0" w:tplc="58005D4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A95F93"/>
    <w:multiLevelType w:val="hybridMultilevel"/>
    <w:tmpl w:val="98C65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FB5F40"/>
    <w:multiLevelType w:val="hybridMultilevel"/>
    <w:tmpl w:val="E5D0ECF0"/>
    <w:lvl w:ilvl="0" w:tplc="423446B6">
      <w:start w:val="1"/>
      <w:numFmt w:val="decimal"/>
      <w:lvlText w:val="%1)"/>
      <w:lvlJc w:val="left"/>
      <w:pPr>
        <w:ind w:left="720" w:hanging="360"/>
      </w:pPr>
      <w:rPr>
        <w:rFonts w:cs="Arial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D0732"/>
    <w:multiLevelType w:val="hybridMultilevel"/>
    <w:tmpl w:val="83223E6A"/>
    <w:lvl w:ilvl="0" w:tplc="A96AC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F81A20"/>
    <w:multiLevelType w:val="hybridMultilevel"/>
    <w:tmpl w:val="FC724B1A"/>
    <w:lvl w:ilvl="0" w:tplc="A96AC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D714082"/>
    <w:multiLevelType w:val="hybridMultilevel"/>
    <w:tmpl w:val="10FCE71C"/>
    <w:lvl w:ilvl="0" w:tplc="23561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D119D9"/>
    <w:multiLevelType w:val="hybridMultilevel"/>
    <w:tmpl w:val="888280CA"/>
    <w:lvl w:ilvl="0" w:tplc="FA32D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580215"/>
    <w:multiLevelType w:val="hybridMultilevel"/>
    <w:tmpl w:val="0472E510"/>
    <w:lvl w:ilvl="0" w:tplc="FA32D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603135"/>
    <w:multiLevelType w:val="hybridMultilevel"/>
    <w:tmpl w:val="E612EE48"/>
    <w:lvl w:ilvl="0" w:tplc="FA32D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AD600B2"/>
    <w:multiLevelType w:val="hybridMultilevel"/>
    <w:tmpl w:val="9CB207D0"/>
    <w:lvl w:ilvl="0" w:tplc="FA32D87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2F5B65CD"/>
    <w:multiLevelType w:val="hybridMultilevel"/>
    <w:tmpl w:val="EF80B22E"/>
    <w:lvl w:ilvl="0" w:tplc="16AAD87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3631290"/>
    <w:multiLevelType w:val="hybridMultilevel"/>
    <w:tmpl w:val="B2A6FE98"/>
    <w:lvl w:ilvl="0" w:tplc="A96AC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DF56F4"/>
    <w:multiLevelType w:val="hybridMultilevel"/>
    <w:tmpl w:val="2702CA04"/>
    <w:lvl w:ilvl="0" w:tplc="A96AC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634FEC"/>
    <w:multiLevelType w:val="hybridMultilevel"/>
    <w:tmpl w:val="D0D8890C"/>
    <w:lvl w:ilvl="0" w:tplc="23561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0046A1"/>
    <w:multiLevelType w:val="hybridMultilevel"/>
    <w:tmpl w:val="B5E0F91A"/>
    <w:lvl w:ilvl="0" w:tplc="FA32D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05668A"/>
    <w:multiLevelType w:val="hybridMultilevel"/>
    <w:tmpl w:val="08C85D38"/>
    <w:lvl w:ilvl="0" w:tplc="23561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E0112"/>
    <w:multiLevelType w:val="hybridMultilevel"/>
    <w:tmpl w:val="9248414C"/>
    <w:lvl w:ilvl="0" w:tplc="739C9D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CE0AC3"/>
    <w:multiLevelType w:val="singleLevel"/>
    <w:tmpl w:val="FB128998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7">
    <w:nsid w:val="51A7470E"/>
    <w:multiLevelType w:val="hybridMultilevel"/>
    <w:tmpl w:val="AE243566"/>
    <w:lvl w:ilvl="0" w:tplc="C56EAABE">
      <w:numFmt w:val="bullet"/>
      <w:lvlText w:val="-"/>
      <w:lvlJc w:val="left"/>
      <w:pPr>
        <w:ind w:left="1654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4F16412"/>
    <w:multiLevelType w:val="hybridMultilevel"/>
    <w:tmpl w:val="6C78A062"/>
    <w:lvl w:ilvl="0" w:tplc="FA32D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E06EE"/>
    <w:multiLevelType w:val="hybridMultilevel"/>
    <w:tmpl w:val="2446FC46"/>
    <w:lvl w:ilvl="0" w:tplc="2ACC43C8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F16FCB"/>
    <w:multiLevelType w:val="hybridMultilevel"/>
    <w:tmpl w:val="3B62A636"/>
    <w:lvl w:ilvl="0" w:tplc="FA32D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F0E50"/>
    <w:multiLevelType w:val="hybridMultilevel"/>
    <w:tmpl w:val="A852EBD2"/>
    <w:lvl w:ilvl="0" w:tplc="8E921EE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912126F"/>
    <w:multiLevelType w:val="hybridMultilevel"/>
    <w:tmpl w:val="C5549C9E"/>
    <w:lvl w:ilvl="0" w:tplc="FA32D8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>
    <w:nsid w:val="6A0B6A00"/>
    <w:multiLevelType w:val="hybridMultilevel"/>
    <w:tmpl w:val="A6B85D7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C6E0DC1"/>
    <w:multiLevelType w:val="hybridMultilevel"/>
    <w:tmpl w:val="C1764580"/>
    <w:lvl w:ilvl="0" w:tplc="A96AC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4E6253"/>
    <w:multiLevelType w:val="hybridMultilevel"/>
    <w:tmpl w:val="D14E388C"/>
    <w:lvl w:ilvl="0" w:tplc="A96AC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D91BC0"/>
    <w:multiLevelType w:val="hybridMultilevel"/>
    <w:tmpl w:val="87568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EA40D3"/>
    <w:multiLevelType w:val="hybridMultilevel"/>
    <w:tmpl w:val="41C8FB2C"/>
    <w:lvl w:ilvl="0" w:tplc="23561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BC26E6"/>
    <w:multiLevelType w:val="hybridMultilevel"/>
    <w:tmpl w:val="D9042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23321B"/>
    <w:multiLevelType w:val="hybridMultilevel"/>
    <w:tmpl w:val="F25443F6"/>
    <w:lvl w:ilvl="0" w:tplc="FA32D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4F56F1"/>
    <w:multiLevelType w:val="hybridMultilevel"/>
    <w:tmpl w:val="EB943780"/>
    <w:lvl w:ilvl="0" w:tplc="1DD61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50D3EE9"/>
    <w:multiLevelType w:val="hybridMultilevel"/>
    <w:tmpl w:val="41F4AB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B55C89"/>
    <w:multiLevelType w:val="hybridMultilevel"/>
    <w:tmpl w:val="77B84794"/>
    <w:lvl w:ilvl="0" w:tplc="FA32D87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3">
    <w:nsid w:val="7957621C"/>
    <w:multiLevelType w:val="hybridMultilevel"/>
    <w:tmpl w:val="42F41592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4">
    <w:nsid w:val="7AA43266"/>
    <w:multiLevelType w:val="hybridMultilevel"/>
    <w:tmpl w:val="7F964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E6A7101"/>
    <w:multiLevelType w:val="hybridMultilevel"/>
    <w:tmpl w:val="014E4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42"/>
  </w:num>
  <w:num w:numId="3">
    <w:abstractNumId w:val="30"/>
  </w:num>
  <w:num w:numId="4">
    <w:abstractNumId w:val="16"/>
  </w:num>
  <w:num w:numId="5">
    <w:abstractNumId w:val="4"/>
  </w:num>
  <w:num w:numId="6">
    <w:abstractNumId w:val="18"/>
  </w:num>
  <w:num w:numId="7">
    <w:abstractNumId w:val="15"/>
  </w:num>
  <w:num w:numId="8">
    <w:abstractNumId w:val="17"/>
  </w:num>
  <w:num w:numId="9">
    <w:abstractNumId w:val="23"/>
  </w:num>
  <w:num w:numId="10">
    <w:abstractNumId w:val="2"/>
  </w:num>
  <w:num w:numId="11">
    <w:abstractNumId w:val="39"/>
  </w:num>
  <w:num w:numId="12">
    <w:abstractNumId w:val="6"/>
  </w:num>
  <w:num w:numId="13">
    <w:abstractNumId w:val="36"/>
  </w:num>
  <w:num w:numId="14">
    <w:abstractNumId w:val="26"/>
  </w:num>
  <w:num w:numId="15">
    <w:abstractNumId w:val="11"/>
  </w:num>
  <w:num w:numId="16">
    <w:abstractNumId w:val="7"/>
  </w:num>
  <w:num w:numId="17">
    <w:abstractNumId w:val="5"/>
  </w:num>
  <w:num w:numId="18">
    <w:abstractNumId w:val="3"/>
  </w:num>
  <w:num w:numId="19">
    <w:abstractNumId w:val="40"/>
  </w:num>
  <w:num w:numId="20">
    <w:abstractNumId w:val="32"/>
  </w:num>
  <w:num w:numId="2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45"/>
  </w:num>
  <w:num w:numId="25">
    <w:abstractNumId w:val="10"/>
  </w:num>
  <w:num w:numId="26">
    <w:abstractNumId w:val="21"/>
  </w:num>
  <w:num w:numId="27">
    <w:abstractNumId w:val="24"/>
  </w:num>
  <w:num w:numId="28">
    <w:abstractNumId w:val="37"/>
  </w:num>
  <w:num w:numId="29">
    <w:abstractNumId w:val="22"/>
  </w:num>
  <w:num w:numId="30">
    <w:abstractNumId w:val="14"/>
  </w:num>
  <w:num w:numId="31">
    <w:abstractNumId w:val="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4"/>
  </w:num>
  <w:num w:numId="35">
    <w:abstractNumId w:val="35"/>
  </w:num>
  <w:num w:numId="36">
    <w:abstractNumId w:val="27"/>
  </w:num>
  <w:num w:numId="37">
    <w:abstractNumId w:val="1"/>
  </w:num>
  <w:num w:numId="38">
    <w:abstractNumId w:val="20"/>
  </w:num>
  <w:num w:numId="39">
    <w:abstractNumId w:val="13"/>
  </w:num>
  <w:num w:numId="40">
    <w:abstractNumId w:val="12"/>
  </w:num>
  <w:num w:numId="41">
    <w:abstractNumId w:val="19"/>
  </w:num>
  <w:num w:numId="42">
    <w:abstractNumId w:val="9"/>
  </w:num>
  <w:num w:numId="43">
    <w:abstractNumId w:val="44"/>
  </w:num>
  <w:num w:numId="44">
    <w:abstractNumId w:val="25"/>
  </w:num>
  <w:num w:numId="45">
    <w:abstractNumId w:val="33"/>
  </w:num>
  <w:num w:numId="46">
    <w:abstractNumId w:val="43"/>
  </w:num>
  <w:num w:numId="47">
    <w:abstractNumId w:val="31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A4"/>
    <w:rsid w:val="00000160"/>
    <w:rsid w:val="00000A50"/>
    <w:rsid w:val="0002030E"/>
    <w:rsid w:val="0003070B"/>
    <w:rsid w:val="00036A9C"/>
    <w:rsid w:val="00037742"/>
    <w:rsid w:val="00043806"/>
    <w:rsid w:val="00043F83"/>
    <w:rsid w:val="000444FE"/>
    <w:rsid w:val="00047AD7"/>
    <w:rsid w:val="000509CA"/>
    <w:rsid w:val="0005686E"/>
    <w:rsid w:val="00063CFA"/>
    <w:rsid w:val="000724B5"/>
    <w:rsid w:val="00082B26"/>
    <w:rsid w:val="00083C09"/>
    <w:rsid w:val="0008498F"/>
    <w:rsid w:val="00084A47"/>
    <w:rsid w:val="000874B6"/>
    <w:rsid w:val="000A2BD4"/>
    <w:rsid w:val="000A3F57"/>
    <w:rsid w:val="000B667E"/>
    <w:rsid w:val="000C219A"/>
    <w:rsid w:val="000C2973"/>
    <w:rsid w:val="000C4A1A"/>
    <w:rsid w:val="000D1BB2"/>
    <w:rsid w:val="000D40C9"/>
    <w:rsid w:val="000D795E"/>
    <w:rsid w:val="000E1291"/>
    <w:rsid w:val="000E58DD"/>
    <w:rsid w:val="000E7B8B"/>
    <w:rsid w:val="000F0C9D"/>
    <w:rsid w:val="000F31BF"/>
    <w:rsid w:val="000F5E8A"/>
    <w:rsid w:val="000F6674"/>
    <w:rsid w:val="0010137F"/>
    <w:rsid w:val="001018FE"/>
    <w:rsid w:val="00133836"/>
    <w:rsid w:val="0014758A"/>
    <w:rsid w:val="0016556C"/>
    <w:rsid w:val="00172F2F"/>
    <w:rsid w:val="00173D0C"/>
    <w:rsid w:val="001864CD"/>
    <w:rsid w:val="00196F2C"/>
    <w:rsid w:val="001B7006"/>
    <w:rsid w:val="001C3107"/>
    <w:rsid w:val="001C402F"/>
    <w:rsid w:val="001E3EF7"/>
    <w:rsid w:val="001E704E"/>
    <w:rsid w:val="001F171A"/>
    <w:rsid w:val="001F4E5F"/>
    <w:rsid w:val="00201FBE"/>
    <w:rsid w:val="002043A5"/>
    <w:rsid w:val="00204584"/>
    <w:rsid w:val="00210FB1"/>
    <w:rsid w:val="00225D5F"/>
    <w:rsid w:val="002320BD"/>
    <w:rsid w:val="00241F26"/>
    <w:rsid w:val="00246AF5"/>
    <w:rsid w:val="00250473"/>
    <w:rsid w:val="002508AF"/>
    <w:rsid w:val="00253265"/>
    <w:rsid w:val="00260913"/>
    <w:rsid w:val="00261829"/>
    <w:rsid w:val="002663DB"/>
    <w:rsid w:val="00287984"/>
    <w:rsid w:val="00287A19"/>
    <w:rsid w:val="002910A9"/>
    <w:rsid w:val="00292D9C"/>
    <w:rsid w:val="00297324"/>
    <w:rsid w:val="002A2BFD"/>
    <w:rsid w:val="002A7919"/>
    <w:rsid w:val="002B209C"/>
    <w:rsid w:val="002B342F"/>
    <w:rsid w:val="002B3BE5"/>
    <w:rsid w:val="002C1546"/>
    <w:rsid w:val="002C7446"/>
    <w:rsid w:val="002D1EC5"/>
    <w:rsid w:val="002D57B6"/>
    <w:rsid w:val="002E1531"/>
    <w:rsid w:val="002F77FF"/>
    <w:rsid w:val="003001B4"/>
    <w:rsid w:val="003104A4"/>
    <w:rsid w:val="00315A84"/>
    <w:rsid w:val="00315E0D"/>
    <w:rsid w:val="00315FE2"/>
    <w:rsid w:val="00322312"/>
    <w:rsid w:val="00331434"/>
    <w:rsid w:val="00332629"/>
    <w:rsid w:val="003439AE"/>
    <w:rsid w:val="00344D79"/>
    <w:rsid w:val="00347DFB"/>
    <w:rsid w:val="003500BB"/>
    <w:rsid w:val="0035110B"/>
    <w:rsid w:val="003539B3"/>
    <w:rsid w:val="0035561B"/>
    <w:rsid w:val="00355ACB"/>
    <w:rsid w:val="00366D0C"/>
    <w:rsid w:val="003676DD"/>
    <w:rsid w:val="00383895"/>
    <w:rsid w:val="00384AAE"/>
    <w:rsid w:val="00391376"/>
    <w:rsid w:val="003A3674"/>
    <w:rsid w:val="003A388E"/>
    <w:rsid w:val="003A4974"/>
    <w:rsid w:val="003C40CF"/>
    <w:rsid w:val="003C5377"/>
    <w:rsid w:val="003C60DA"/>
    <w:rsid w:val="003D0BED"/>
    <w:rsid w:val="003D1CD8"/>
    <w:rsid w:val="003D1E8D"/>
    <w:rsid w:val="003D4355"/>
    <w:rsid w:val="003E23A2"/>
    <w:rsid w:val="003E4351"/>
    <w:rsid w:val="003E79A9"/>
    <w:rsid w:val="004023A2"/>
    <w:rsid w:val="00402AFE"/>
    <w:rsid w:val="004051CD"/>
    <w:rsid w:val="0040616D"/>
    <w:rsid w:val="00410A56"/>
    <w:rsid w:val="00410E6B"/>
    <w:rsid w:val="00414436"/>
    <w:rsid w:val="00422663"/>
    <w:rsid w:val="004243D4"/>
    <w:rsid w:val="004253CC"/>
    <w:rsid w:val="00426E27"/>
    <w:rsid w:val="00431F49"/>
    <w:rsid w:val="004431DE"/>
    <w:rsid w:val="0045136F"/>
    <w:rsid w:val="00454B55"/>
    <w:rsid w:val="0045533B"/>
    <w:rsid w:val="004577C2"/>
    <w:rsid w:val="00466BBE"/>
    <w:rsid w:val="0047219D"/>
    <w:rsid w:val="004776E9"/>
    <w:rsid w:val="00480C87"/>
    <w:rsid w:val="00483948"/>
    <w:rsid w:val="004859A9"/>
    <w:rsid w:val="004959F4"/>
    <w:rsid w:val="004A057E"/>
    <w:rsid w:val="004A37AE"/>
    <w:rsid w:val="004A4DCF"/>
    <w:rsid w:val="004A6611"/>
    <w:rsid w:val="004A7B97"/>
    <w:rsid w:val="004B4400"/>
    <w:rsid w:val="004B5568"/>
    <w:rsid w:val="004C0356"/>
    <w:rsid w:val="004C320E"/>
    <w:rsid w:val="004C50C8"/>
    <w:rsid w:val="004C6AFB"/>
    <w:rsid w:val="004D2E8E"/>
    <w:rsid w:val="004D30EC"/>
    <w:rsid w:val="004D38B4"/>
    <w:rsid w:val="004D5687"/>
    <w:rsid w:val="004D62E1"/>
    <w:rsid w:val="004E0F06"/>
    <w:rsid w:val="004E2351"/>
    <w:rsid w:val="004E42C9"/>
    <w:rsid w:val="004E5CDC"/>
    <w:rsid w:val="004F517A"/>
    <w:rsid w:val="004F5B23"/>
    <w:rsid w:val="00507406"/>
    <w:rsid w:val="00510741"/>
    <w:rsid w:val="00512CD6"/>
    <w:rsid w:val="00523D10"/>
    <w:rsid w:val="005279ED"/>
    <w:rsid w:val="00530DE3"/>
    <w:rsid w:val="00534ADC"/>
    <w:rsid w:val="00535A48"/>
    <w:rsid w:val="00535AB9"/>
    <w:rsid w:val="0054668F"/>
    <w:rsid w:val="00557016"/>
    <w:rsid w:val="0056724A"/>
    <w:rsid w:val="005726AA"/>
    <w:rsid w:val="00575F5D"/>
    <w:rsid w:val="00580B71"/>
    <w:rsid w:val="00583101"/>
    <w:rsid w:val="00584076"/>
    <w:rsid w:val="00591A83"/>
    <w:rsid w:val="00591DA7"/>
    <w:rsid w:val="005A5F5D"/>
    <w:rsid w:val="005A6EB2"/>
    <w:rsid w:val="005A77AF"/>
    <w:rsid w:val="005B6992"/>
    <w:rsid w:val="005C3DFC"/>
    <w:rsid w:val="005C75F8"/>
    <w:rsid w:val="005D41A7"/>
    <w:rsid w:val="005D68D5"/>
    <w:rsid w:val="005E2F3B"/>
    <w:rsid w:val="005F39E6"/>
    <w:rsid w:val="005F4923"/>
    <w:rsid w:val="005F55F0"/>
    <w:rsid w:val="005F7A45"/>
    <w:rsid w:val="006067A5"/>
    <w:rsid w:val="00614959"/>
    <w:rsid w:val="00615BA9"/>
    <w:rsid w:val="00616714"/>
    <w:rsid w:val="00622814"/>
    <w:rsid w:val="00623079"/>
    <w:rsid w:val="006251B2"/>
    <w:rsid w:val="006255B1"/>
    <w:rsid w:val="00630465"/>
    <w:rsid w:val="006346E2"/>
    <w:rsid w:val="006539C0"/>
    <w:rsid w:val="00661AA2"/>
    <w:rsid w:val="00663FFC"/>
    <w:rsid w:val="006834C4"/>
    <w:rsid w:val="0069355B"/>
    <w:rsid w:val="00695436"/>
    <w:rsid w:val="00696D01"/>
    <w:rsid w:val="006B3DFB"/>
    <w:rsid w:val="006C2F31"/>
    <w:rsid w:val="006C4423"/>
    <w:rsid w:val="006D25B8"/>
    <w:rsid w:val="006D6AE9"/>
    <w:rsid w:val="006D7D0E"/>
    <w:rsid w:val="006E250C"/>
    <w:rsid w:val="006E60A6"/>
    <w:rsid w:val="006E6BD1"/>
    <w:rsid w:val="006E7DE4"/>
    <w:rsid w:val="006F1553"/>
    <w:rsid w:val="006F1C0C"/>
    <w:rsid w:val="006F3AF2"/>
    <w:rsid w:val="006F40F4"/>
    <w:rsid w:val="006F5989"/>
    <w:rsid w:val="00712713"/>
    <w:rsid w:val="0071746C"/>
    <w:rsid w:val="007178E1"/>
    <w:rsid w:val="00736693"/>
    <w:rsid w:val="00736DC0"/>
    <w:rsid w:val="00752207"/>
    <w:rsid w:val="007528F7"/>
    <w:rsid w:val="00755940"/>
    <w:rsid w:val="007560DA"/>
    <w:rsid w:val="00757863"/>
    <w:rsid w:val="00762D0F"/>
    <w:rsid w:val="007658F3"/>
    <w:rsid w:val="007679D4"/>
    <w:rsid w:val="007708A9"/>
    <w:rsid w:val="0077221D"/>
    <w:rsid w:val="00772597"/>
    <w:rsid w:val="0077712F"/>
    <w:rsid w:val="00780624"/>
    <w:rsid w:val="00782665"/>
    <w:rsid w:val="00792225"/>
    <w:rsid w:val="00795D1B"/>
    <w:rsid w:val="007A032E"/>
    <w:rsid w:val="007A16EE"/>
    <w:rsid w:val="007B1C58"/>
    <w:rsid w:val="007B2982"/>
    <w:rsid w:val="007B4AEF"/>
    <w:rsid w:val="007B7221"/>
    <w:rsid w:val="007B7C5B"/>
    <w:rsid w:val="007C093E"/>
    <w:rsid w:val="007C0C93"/>
    <w:rsid w:val="007C361F"/>
    <w:rsid w:val="007D1999"/>
    <w:rsid w:val="007D7665"/>
    <w:rsid w:val="007D7830"/>
    <w:rsid w:val="007E4983"/>
    <w:rsid w:val="007E6FE6"/>
    <w:rsid w:val="007F3E61"/>
    <w:rsid w:val="007F6FE1"/>
    <w:rsid w:val="00806BA8"/>
    <w:rsid w:val="00806DE9"/>
    <w:rsid w:val="008214A5"/>
    <w:rsid w:val="00837EBE"/>
    <w:rsid w:val="00843CBF"/>
    <w:rsid w:val="008471EC"/>
    <w:rsid w:val="0084745B"/>
    <w:rsid w:val="00857DF7"/>
    <w:rsid w:val="00861FB9"/>
    <w:rsid w:val="008632C4"/>
    <w:rsid w:val="00863AD5"/>
    <w:rsid w:val="00863FCE"/>
    <w:rsid w:val="008659FC"/>
    <w:rsid w:val="0086608A"/>
    <w:rsid w:val="00871EA0"/>
    <w:rsid w:val="0087232F"/>
    <w:rsid w:val="00872EFD"/>
    <w:rsid w:val="008744CA"/>
    <w:rsid w:val="00882353"/>
    <w:rsid w:val="00883A69"/>
    <w:rsid w:val="00886B4B"/>
    <w:rsid w:val="008940C6"/>
    <w:rsid w:val="008A6AE6"/>
    <w:rsid w:val="008C1416"/>
    <w:rsid w:val="008C41E1"/>
    <w:rsid w:val="008C52A3"/>
    <w:rsid w:val="008D042E"/>
    <w:rsid w:val="008D2743"/>
    <w:rsid w:val="008D46C2"/>
    <w:rsid w:val="008D6F9C"/>
    <w:rsid w:val="008E580C"/>
    <w:rsid w:val="008E7E29"/>
    <w:rsid w:val="008F0DEE"/>
    <w:rsid w:val="008F309C"/>
    <w:rsid w:val="008F32D0"/>
    <w:rsid w:val="008F4B94"/>
    <w:rsid w:val="008F7ED1"/>
    <w:rsid w:val="00901AA2"/>
    <w:rsid w:val="00904B0D"/>
    <w:rsid w:val="00921653"/>
    <w:rsid w:val="00933D0A"/>
    <w:rsid w:val="00933D5C"/>
    <w:rsid w:val="0093457F"/>
    <w:rsid w:val="009362F7"/>
    <w:rsid w:val="009363CD"/>
    <w:rsid w:val="009423E1"/>
    <w:rsid w:val="009456B3"/>
    <w:rsid w:val="00951621"/>
    <w:rsid w:val="009544B2"/>
    <w:rsid w:val="0096102D"/>
    <w:rsid w:val="0096686C"/>
    <w:rsid w:val="00966880"/>
    <w:rsid w:val="00977A97"/>
    <w:rsid w:val="00977B10"/>
    <w:rsid w:val="00986ADF"/>
    <w:rsid w:val="009A052E"/>
    <w:rsid w:val="009A0ED2"/>
    <w:rsid w:val="009A13BE"/>
    <w:rsid w:val="009A22AC"/>
    <w:rsid w:val="009A532C"/>
    <w:rsid w:val="009B074E"/>
    <w:rsid w:val="009B14D5"/>
    <w:rsid w:val="009B58DB"/>
    <w:rsid w:val="009C194A"/>
    <w:rsid w:val="009D68FA"/>
    <w:rsid w:val="009E2689"/>
    <w:rsid w:val="009E28A5"/>
    <w:rsid w:val="009E7547"/>
    <w:rsid w:val="009F090F"/>
    <w:rsid w:val="009F25BE"/>
    <w:rsid w:val="00A02E9C"/>
    <w:rsid w:val="00A02EA9"/>
    <w:rsid w:val="00A0348B"/>
    <w:rsid w:val="00A044F2"/>
    <w:rsid w:val="00A1097F"/>
    <w:rsid w:val="00A219BE"/>
    <w:rsid w:val="00A24D43"/>
    <w:rsid w:val="00A25A7B"/>
    <w:rsid w:val="00A25D37"/>
    <w:rsid w:val="00A41CD6"/>
    <w:rsid w:val="00A531CF"/>
    <w:rsid w:val="00A62390"/>
    <w:rsid w:val="00A645ED"/>
    <w:rsid w:val="00A716D2"/>
    <w:rsid w:val="00A74C25"/>
    <w:rsid w:val="00A836E8"/>
    <w:rsid w:val="00A905B4"/>
    <w:rsid w:val="00A925EC"/>
    <w:rsid w:val="00A9290E"/>
    <w:rsid w:val="00AA0350"/>
    <w:rsid w:val="00AA19F9"/>
    <w:rsid w:val="00AA6800"/>
    <w:rsid w:val="00AB1CA2"/>
    <w:rsid w:val="00AC4EB2"/>
    <w:rsid w:val="00AC4F5B"/>
    <w:rsid w:val="00AC5C1D"/>
    <w:rsid w:val="00AD5028"/>
    <w:rsid w:val="00AE0FC2"/>
    <w:rsid w:val="00AE399F"/>
    <w:rsid w:val="00AF4A02"/>
    <w:rsid w:val="00B02AEA"/>
    <w:rsid w:val="00B047A1"/>
    <w:rsid w:val="00B04858"/>
    <w:rsid w:val="00B1598E"/>
    <w:rsid w:val="00B313F2"/>
    <w:rsid w:val="00B35C95"/>
    <w:rsid w:val="00B37082"/>
    <w:rsid w:val="00B45A9F"/>
    <w:rsid w:val="00B50E6D"/>
    <w:rsid w:val="00B52476"/>
    <w:rsid w:val="00B80B95"/>
    <w:rsid w:val="00B83287"/>
    <w:rsid w:val="00B87182"/>
    <w:rsid w:val="00B87A9C"/>
    <w:rsid w:val="00B9189C"/>
    <w:rsid w:val="00B97F62"/>
    <w:rsid w:val="00BB0385"/>
    <w:rsid w:val="00BB0A88"/>
    <w:rsid w:val="00BB2601"/>
    <w:rsid w:val="00BB3C25"/>
    <w:rsid w:val="00BB6D0F"/>
    <w:rsid w:val="00BC045A"/>
    <w:rsid w:val="00BC3B30"/>
    <w:rsid w:val="00BC7832"/>
    <w:rsid w:val="00BD1415"/>
    <w:rsid w:val="00BD1660"/>
    <w:rsid w:val="00BD40A4"/>
    <w:rsid w:val="00BD469B"/>
    <w:rsid w:val="00BD52FC"/>
    <w:rsid w:val="00BE38D4"/>
    <w:rsid w:val="00BF0377"/>
    <w:rsid w:val="00BF22C9"/>
    <w:rsid w:val="00BF6DCE"/>
    <w:rsid w:val="00C076F1"/>
    <w:rsid w:val="00C11600"/>
    <w:rsid w:val="00C11ECE"/>
    <w:rsid w:val="00C1359D"/>
    <w:rsid w:val="00C25493"/>
    <w:rsid w:val="00C32DA5"/>
    <w:rsid w:val="00C33937"/>
    <w:rsid w:val="00C36D56"/>
    <w:rsid w:val="00C3772A"/>
    <w:rsid w:val="00C4311A"/>
    <w:rsid w:val="00C54475"/>
    <w:rsid w:val="00C664FF"/>
    <w:rsid w:val="00C82C6F"/>
    <w:rsid w:val="00C85DD3"/>
    <w:rsid w:val="00C87E2C"/>
    <w:rsid w:val="00C92656"/>
    <w:rsid w:val="00C93B52"/>
    <w:rsid w:val="00C93F9A"/>
    <w:rsid w:val="00C953F3"/>
    <w:rsid w:val="00CC3429"/>
    <w:rsid w:val="00CE1F0C"/>
    <w:rsid w:val="00CE5659"/>
    <w:rsid w:val="00CF1003"/>
    <w:rsid w:val="00CF231F"/>
    <w:rsid w:val="00CF23B1"/>
    <w:rsid w:val="00CF3C20"/>
    <w:rsid w:val="00CF5DFF"/>
    <w:rsid w:val="00CF6908"/>
    <w:rsid w:val="00CF7DE0"/>
    <w:rsid w:val="00D10BC9"/>
    <w:rsid w:val="00D118EF"/>
    <w:rsid w:val="00D12F10"/>
    <w:rsid w:val="00D15577"/>
    <w:rsid w:val="00D2276C"/>
    <w:rsid w:val="00D24B43"/>
    <w:rsid w:val="00D27234"/>
    <w:rsid w:val="00D3640F"/>
    <w:rsid w:val="00D37E31"/>
    <w:rsid w:val="00D40D4A"/>
    <w:rsid w:val="00D55479"/>
    <w:rsid w:val="00D638A9"/>
    <w:rsid w:val="00D66A96"/>
    <w:rsid w:val="00D67020"/>
    <w:rsid w:val="00D739F1"/>
    <w:rsid w:val="00D76E0C"/>
    <w:rsid w:val="00D814B2"/>
    <w:rsid w:val="00D96C2E"/>
    <w:rsid w:val="00DA262E"/>
    <w:rsid w:val="00DA2C9C"/>
    <w:rsid w:val="00DA3B70"/>
    <w:rsid w:val="00DA3E26"/>
    <w:rsid w:val="00DB6D83"/>
    <w:rsid w:val="00DC3382"/>
    <w:rsid w:val="00DC5CD2"/>
    <w:rsid w:val="00DD0379"/>
    <w:rsid w:val="00DE3031"/>
    <w:rsid w:val="00DE3198"/>
    <w:rsid w:val="00DE4E5B"/>
    <w:rsid w:val="00DE6ABD"/>
    <w:rsid w:val="00DE7AD3"/>
    <w:rsid w:val="00DF7E20"/>
    <w:rsid w:val="00E01D4F"/>
    <w:rsid w:val="00E033D3"/>
    <w:rsid w:val="00E03708"/>
    <w:rsid w:val="00E07E8E"/>
    <w:rsid w:val="00E218FB"/>
    <w:rsid w:val="00E23D63"/>
    <w:rsid w:val="00E245C6"/>
    <w:rsid w:val="00E32E05"/>
    <w:rsid w:val="00E34F8C"/>
    <w:rsid w:val="00E632DD"/>
    <w:rsid w:val="00E73A77"/>
    <w:rsid w:val="00E73E20"/>
    <w:rsid w:val="00E83AF3"/>
    <w:rsid w:val="00EA321E"/>
    <w:rsid w:val="00EA518B"/>
    <w:rsid w:val="00EB3639"/>
    <w:rsid w:val="00EC019D"/>
    <w:rsid w:val="00EC1455"/>
    <w:rsid w:val="00EC581A"/>
    <w:rsid w:val="00EC7E1A"/>
    <w:rsid w:val="00ED393A"/>
    <w:rsid w:val="00ED4FCC"/>
    <w:rsid w:val="00ED7706"/>
    <w:rsid w:val="00EE2662"/>
    <w:rsid w:val="00EE2917"/>
    <w:rsid w:val="00EE3EA5"/>
    <w:rsid w:val="00EE6C95"/>
    <w:rsid w:val="00EE722A"/>
    <w:rsid w:val="00EF40A2"/>
    <w:rsid w:val="00EF57B9"/>
    <w:rsid w:val="00F00BEA"/>
    <w:rsid w:val="00F01C8A"/>
    <w:rsid w:val="00F01ED0"/>
    <w:rsid w:val="00F02DB8"/>
    <w:rsid w:val="00F078DF"/>
    <w:rsid w:val="00F22248"/>
    <w:rsid w:val="00F23DC0"/>
    <w:rsid w:val="00F4305A"/>
    <w:rsid w:val="00F5522B"/>
    <w:rsid w:val="00F55C5D"/>
    <w:rsid w:val="00F622CB"/>
    <w:rsid w:val="00F62818"/>
    <w:rsid w:val="00F74788"/>
    <w:rsid w:val="00F865B9"/>
    <w:rsid w:val="00F873F2"/>
    <w:rsid w:val="00F917BF"/>
    <w:rsid w:val="00F92E12"/>
    <w:rsid w:val="00F93133"/>
    <w:rsid w:val="00F96FB4"/>
    <w:rsid w:val="00FA0DAD"/>
    <w:rsid w:val="00FA7D91"/>
    <w:rsid w:val="00FB1FFC"/>
    <w:rsid w:val="00FB7DC3"/>
    <w:rsid w:val="00FC27AF"/>
    <w:rsid w:val="00FC61E9"/>
    <w:rsid w:val="00FD2135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6D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C0C93"/>
    <w:pPr>
      <w:keepNext/>
      <w:spacing w:before="160"/>
      <w:outlineLvl w:val="4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7C0C93"/>
    <w:pPr>
      <w:keepNext/>
      <w:jc w:val="center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4"/>
    <w:rsid w:val="00535A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4">
    <w:name w:val="Message Header"/>
    <w:basedOn w:val="a"/>
    <w:link w:val="a5"/>
    <w:uiPriority w:val="99"/>
    <w:semiHidden/>
    <w:unhideWhenUsed/>
    <w:rsid w:val="00535A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5">
    <w:name w:val="Шапка Знак"/>
    <w:basedOn w:val="a0"/>
    <w:link w:val="a4"/>
    <w:uiPriority w:val="99"/>
    <w:semiHidden/>
    <w:rsid w:val="00535A48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6">
    <w:name w:val="Body Text"/>
    <w:basedOn w:val="a"/>
    <w:link w:val="a7"/>
    <w:rsid w:val="00E632DD"/>
    <w:pPr>
      <w:suppressAutoHyphens/>
      <w:overflowPunct w:val="0"/>
      <w:autoSpaceDE w:val="0"/>
      <w:jc w:val="both"/>
      <w:textAlignment w:val="baseline"/>
    </w:pPr>
    <w:rPr>
      <w:b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E632D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 Indent"/>
    <w:basedOn w:val="a"/>
    <w:link w:val="a9"/>
    <w:rsid w:val="00E632DD"/>
    <w:pPr>
      <w:suppressAutoHyphens/>
      <w:overflowPunct w:val="0"/>
      <w:autoSpaceDE w:val="0"/>
      <w:ind w:firstLine="720"/>
      <w:jc w:val="both"/>
      <w:textAlignment w:val="baseline"/>
    </w:pPr>
    <w:rPr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E632D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a">
    <w:name w:val="Знак"/>
    <w:basedOn w:val="a"/>
    <w:rsid w:val="00E07E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lock Text"/>
    <w:basedOn w:val="a"/>
    <w:rsid w:val="00E07E8E"/>
    <w:pPr>
      <w:ind w:left="4395" w:right="43"/>
    </w:pPr>
    <w:rPr>
      <w:sz w:val="28"/>
      <w:szCs w:val="20"/>
      <w:lang w:val="en-US"/>
    </w:rPr>
  </w:style>
  <w:style w:type="character" w:customStyle="1" w:styleId="FontStyle12">
    <w:name w:val="Font Style12"/>
    <w:rsid w:val="00E07E8E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E07E8E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E07E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1">
    <w:name w:val="Основной текст 211"/>
    <w:basedOn w:val="a"/>
    <w:uiPriority w:val="99"/>
    <w:rsid w:val="00E07E8E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5A6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A6EB2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6EB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A6E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A6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A6EB2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c">
    <w:name w:val="Normal (Web)"/>
    <w:basedOn w:val="a"/>
    <w:uiPriority w:val="99"/>
    <w:rsid w:val="00AE0FC2"/>
    <w:pPr>
      <w:spacing w:before="280" w:after="119"/>
    </w:pPr>
    <w:rPr>
      <w:lang w:eastAsia="ar-SA"/>
    </w:rPr>
  </w:style>
  <w:style w:type="paragraph" w:customStyle="1" w:styleId="ConsNormal">
    <w:name w:val="ConsNormal"/>
    <w:rsid w:val="00AE0FC2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d">
    <w:name w:val="List Paragraph"/>
    <w:basedOn w:val="a"/>
    <w:link w:val="ae"/>
    <w:qFormat/>
    <w:rsid w:val="00AE0FC2"/>
    <w:pPr>
      <w:suppressAutoHyphens/>
      <w:ind w:left="708" w:firstLine="709"/>
      <w:jc w:val="both"/>
    </w:pPr>
    <w:rPr>
      <w:lang w:val="x-none" w:eastAsia="ar-SA"/>
    </w:rPr>
  </w:style>
  <w:style w:type="character" w:customStyle="1" w:styleId="ae">
    <w:name w:val="Абзац списка Знак"/>
    <w:link w:val="ad"/>
    <w:locked/>
    <w:rsid w:val="00AE0FC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">
    <w:name w:val="No Spacing"/>
    <w:uiPriority w:val="1"/>
    <w:qFormat/>
    <w:rsid w:val="00AE0FC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ConsPlusCell">
    <w:name w:val="ConsPlusCell"/>
    <w:uiPriority w:val="99"/>
    <w:rsid w:val="00AE0F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Hyperlink"/>
    <w:uiPriority w:val="99"/>
    <w:unhideWhenUsed/>
    <w:rsid w:val="00622814"/>
    <w:rPr>
      <w:color w:val="0000FF"/>
      <w:u w:val="single"/>
    </w:rPr>
  </w:style>
  <w:style w:type="paragraph" w:styleId="af1">
    <w:name w:val="Subtitle"/>
    <w:basedOn w:val="a"/>
    <w:link w:val="af2"/>
    <w:qFormat/>
    <w:rsid w:val="006C2F31"/>
    <w:pPr>
      <w:jc w:val="both"/>
    </w:pPr>
    <w:rPr>
      <w:sz w:val="28"/>
    </w:rPr>
  </w:style>
  <w:style w:type="character" w:customStyle="1" w:styleId="af2">
    <w:name w:val="Подзаголовок Знак"/>
    <w:basedOn w:val="a0"/>
    <w:link w:val="af1"/>
    <w:rsid w:val="006C2F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E38D4"/>
  </w:style>
  <w:style w:type="paragraph" w:customStyle="1" w:styleId="23">
    <w:name w:val="Обычный2"/>
    <w:rsid w:val="00BE38D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BE38D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BE3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0C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0C93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E0370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0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E0370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0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3F8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3F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 (2)_"/>
    <w:link w:val="25"/>
    <w:rsid w:val="005C3DFC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C3DFC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9">
    <w:name w:val="footnote text"/>
    <w:basedOn w:val="a"/>
    <w:link w:val="afa"/>
    <w:uiPriority w:val="99"/>
    <w:semiHidden/>
    <w:unhideWhenUsed/>
    <w:rsid w:val="00F74788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F74788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unhideWhenUsed/>
    <w:rsid w:val="00F74788"/>
    <w:rPr>
      <w:vertAlign w:val="superscript"/>
    </w:rPr>
  </w:style>
  <w:style w:type="character" w:customStyle="1" w:styleId="s3">
    <w:name w:val="s3"/>
    <w:basedOn w:val="a0"/>
    <w:rsid w:val="001018FE"/>
  </w:style>
  <w:style w:type="character" w:customStyle="1" w:styleId="onenewstext">
    <w:name w:val="onenewstext"/>
    <w:rsid w:val="001018FE"/>
  </w:style>
  <w:style w:type="paragraph" w:customStyle="1" w:styleId="Style2">
    <w:name w:val="Style2"/>
    <w:basedOn w:val="a"/>
    <w:rsid w:val="00322312"/>
    <w:pPr>
      <w:widowControl w:val="0"/>
      <w:autoSpaceDE w:val="0"/>
      <w:autoSpaceDN w:val="0"/>
      <w:adjustRightInd w:val="0"/>
      <w:spacing w:line="322" w:lineRule="exact"/>
      <w:ind w:firstLine="850"/>
      <w:jc w:val="both"/>
    </w:pPr>
  </w:style>
  <w:style w:type="character" w:customStyle="1" w:styleId="10">
    <w:name w:val="Заголовок 1 Знак"/>
    <w:basedOn w:val="a0"/>
    <w:link w:val="1"/>
    <w:uiPriority w:val="9"/>
    <w:rsid w:val="00366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ng-binding">
    <w:name w:val="ng-binding"/>
    <w:basedOn w:val="a0"/>
    <w:rsid w:val="00366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6D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C0C93"/>
    <w:pPr>
      <w:keepNext/>
      <w:spacing w:before="160"/>
      <w:outlineLvl w:val="4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7C0C93"/>
    <w:pPr>
      <w:keepNext/>
      <w:jc w:val="center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4"/>
    <w:rsid w:val="00535A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4">
    <w:name w:val="Message Header"/>
    <w:basedOn w:val="a"/>
    <w:link w:val="a5"/>
    <w:uiPriority w:val="99"/>
    <w:semiHidden/>
    <w:unhideWhenUsed/>
    <w:rsid w:val="00535A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5">
    <w:name w:val="Шапка Знак"/>
    <w:basedOn w:val="a0"/>
    <w:link w:val="a4"/>
    <w:uiPriority w:val="99"/>
    <w:semiHidden/>
    <w:rsid w:val="00535A48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6">
    <w:name w:val="Body Text"/>
    <w:basedOn w:val="a"/>
    <w:link w:val="a7"/>
    <w:rsid w:val="00E632DD"/>
    <w:pPr>
      <w:suppressAutoHyphens/>
      <w:overflowPunct w:val="0"/>
      <w:autoSpaceDE w:val="0"/>
      <w:jc w:val="both"/>
      <w:textAlignment w:val="baseline"/>
    </w:pPr>
    <w:rPr>
      <w:b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E632D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 Indent"/>
    <w:basedOn w:val="a"/>
    <w:link w:val="a9"/>
    <w:rsid w:val="00E632DD"/>
    <w:pPr>
      <w:suppressAutoHyphens/>
      <w:overflowPunct w:val="0"/>
      <w:autoSpaceDE w:val="0"/>
      <w:ind w:firstLine="720"/>
      <w:jc w:val="both"/>
      <w:textAlignment w:val="baseline"/>
    </w:pPr>
    <w:rPr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E632D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a">
    <w:name w:val="Знак"/>
    <w:basedOn w:val="a"/>
    <w:rsid w:val="00E07E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lock Text"/>
    <w:basedOn w:val="a"/>
    <w:rsid w:val="00E07E8E"/>
    <w:pPr>
      <w:ind w:left="4395" w:right="43"/>
    </w:pPr>
    <w:rPr>
      <w:sz w:val="28"/>
      <w:szCs w:val="20"/>
      <w:lang w:val="en-US"/>
    </w:rPr>
  </w:style>
  <w:style w:type="character" w:customStyle="1" w:styleId="FontStyle12">
    <w:name w:val="Font Style12"/>
    <w:rsid w:val="00E07E8E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E07E8E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E07E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1">
    <w:name w:val="Основной текст 211"/>
    <w:basedOn w:val="a"/>
    <w:uiPriority w:val="99"/>
    <w:rsid w:val="00E07E8E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5A6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A6EB2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6EB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A6E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A6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A6EB2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c">
    <w:name w:val="Normal (Web)"/>
    <w:basedOn w:val="a"/>
    <w:uiPriority w:val="99"/>
    <w:rsid w:val="00AE0FC2"/>
    <w:pPr>
      <w:spacing w:before="280" w:after="119"/>
    </w:pPr>
    <w:rPr>
      <w:lang w:eastAsia="ar-SA"/>
    </w:rPr>
  </w:style>
  <w:style w:type="paragraph" w:customStyle="1" w:styleId="ConsNormal">
    <w:name w:val="ConsNormal"/>
    <w:rsid w:val="00AE0FC2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d">
    <w:name w:val="List Paragraph"/>
    <w:basedOn w:val="a"/>
    <w:link w:val="ae"/>
    <w:qFormat/>
    <w:rsid w:val="00AE0FC2"/>
    <w:pPr>
      <w:suppressAutoHyphens/>
      <w:ind w:left="708" w:firstLine="709"/>
      <w:jc w:val="both"/>
    </w:pPr>
    <w:rPr>
      <w:lang w:val="x-none" w:eastAsia="ar-SA"/>
    </w:rPr>
  </w:style>
  <w:style w:type="character" w:customStyle="1" w:styleId="ae">
    <w:name w:val="Абзац списка Знак"/>
    <w:link w:val="ad"/>
    <w:locked/>
    <w:rsid w:val="00AE0FC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">
    <w:name w:val="No Spacing"/>
    <w:uiPriority w:val="1"/>
    <w:qFormat/>
    <w:rsid w:val="00AE0FC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ConsPlusCell">
    <w:name w:val="ConsPlusCell"/>
    <w:uiPriority w:val="99"/>
    <w:rsid w:val="00AE0F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Hyperlink"/>
    <w:uiPriority w:val="99"/>
    <w:unhideWhenUsed/>
    <w:rsid w:val="00622814"/>
    <w:rPr>
      <w:color w:val="0000FF"/>
      <w:u w:val="single"/>
    </w:rPr>
  </w:style>
  <w:style w:type="paragraph" w:styleId="af1">
    <w:name w:val="Subtitle"/>
    <w:basedOn w:val="a"/>
    <w:link w:val="af2"/>
    <w:qFormat/>
    <w:rsid w:val="006C2F31"/>
    <w:pPr>
      <w:jc w:val="both"/>
    </w:pPr>
    <w:rPr>
      <w:sz w:val="28"/>
    </w:rPr>
  </w:style>
  <w:style w:type="character" w:customStyle="1" w:styleId="af2">
    <w:name w:val="Подзаголовок Знак"/>
    <w:basedOn w:val="a0"/>
    <w:link w:val="af1"/>
    <w:rsid w:val="006C2F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E38D4"/>
  </w:style>
  <w:style w:type="paragraph" w:customStyle="1" w:styleId="23">
    <w:name w:val="Обычный2"/>
    <w:rsid w:val="00BE38D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BE38D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BE3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0C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0C93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E0370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0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E0370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0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3F8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3F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 (2)_"/>
    <w:link w:val="25"/>
    <w:rsid w:val="005C3DFC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C3DFC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9">
    <w:name w:val="footnote text"/>
    <w:basedOn w:val="a"/>
    <w:link w:val="afa"/>
    <w:uiPriority w:val="99"/>
    <w:semiHidden/>
    <w:unhideWhenUsed/>
    <w:rsid w:val="00F74788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F74788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unhideWhenUsed/>
    <w:rsid w:val="00F74788"/>
    <w:rPr>
      <w:vertAlign w:val="superscript"/>
    </w:rPr>
  </w:style>
  <w:style w:type="character" w:customStyle="1" w:styleId="s3">
    <w:name w:val="s3"/>
    <w:basedOn w:val="a0"/>
    <w:rsid w:val="001018FE"/>
  </w:style>
  <w:style w:type="character" w:customStyle="1" w:styleId="onenewstext">
    <w:name w:val="onenewstext"/>
    <w:rsid w:val="001018FE"/>
  </w:style>
  <w:style w:type="paragraph" w:customStyle="1" w:styleId="Style2">
    <w:name w:val="Style2"/>
    <w:basedOn w:val="a"/>
    <w:rsid w:val="00322312"/>
    <w:pPr>
      <w:widowControl w:val="0"/>
      <w:autoSpaceDE w:val="0"/>
      <w:autoSpaceDN w:val="0"/>
      <w:adjustRightInd w:val="0"/>
      <w:spacing w:line="322" w:lineRule="exact"/>
      <w:ind w:firstLine="850"/>
      <w:jc w:val="both"/>
    </w:pPr>
  </w:style>
  <w:style w:type="character" w:customStyle="1" w:styleId="10">
    <w:name w:val="Заголовок 1 Знак"/>
    <w:basedOn w:val="a0"/>
    <w:link w:val="1"/>
    <w:uiPriority w:val="9"/>
    <w:rsid w:val="00366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ng-binding">
    <w:name w:val="ng-binding"/>
    <w:basedOn w:val="a0"/>
    <w:rsid w:val="00366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omplex1.ru/rezervu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7C3E3-218C-433B-A0ED-8A70A2A0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10753</Words>
  <Characters>61293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Гребенюкова Е.А.</dc:creator>
  <cp:lastModifiedBy>Гребенюкова Е.А.</cp:lastModifiedBy>
  <cp:revision>4</cp:revision>
  <cp:lastPrinted>2017-10-27T09:22:00Z</cp:lastPrinted>
  <dcterms:created xsi:type="dcterms:W3CDTF">2017-10-30T14:08:00Z</dcterms:created>
  <dcterms:modified xsi:type="dcterms:W3CDTF">2017-10-30T14:08:00Z</dcterms:modified>
</cp:coreProperties>
</file>